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B8" w:rsidRPr="00FA6BB8" w:rsidRDefault="00FA6BB8" w:rsidP="00FA6BB8">
      <w:pPr>
        <w:pStyle w:val="za"/>
        <w:numPr>
          <w:ilvl w:val="1"/>
          <w:numId w:val="37"/>
        </w:numPr>
        <w:ind w:left="7514"/>
        <w:rPr>
          <w:rFonts w:eastAsia="Times New Roman"/>
          <w:szCs w:val="20"/>
          <w:lang w:eastAsia="pl-PL"/>
        </w:rPr>
      </w:pPr>
      <w:r>
        <w:t>Nr 1</w:t>
      </w:r>
    </w:p>
    <w:p w:rsidR="00FA6BB8" w:rsidRPr="00FA6BB8" w:rsidRDefault="00285440" w:rsidP="00FA6BB8">
      <w:pPr>
        <w:tabs>
          <w:tab w:val="left" w:pos="382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Zarządzenia Nr  65.2025</w:t>
      </w:r>
    </w:p>
    <w:p w:rsidR="00FA6BB8" w:rsidRPr="00FA6BB8" w:rsidRDefault="00FA6BB8" w:rsidP="00FA6BB8">
      <w:pPr>
        <w:tabs>
          <w:tab w:val="left" w:pos="382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BB8">
        <w:rPr>
          <w:rFonts w:ascii="Times New Roman" w:hAnsi="Times New Roman"/>
          <w:sz w:val="24"/>
          <w:szCs w:val="24"/>
        </w:rPr>
        <w:t xml:space="preserve">Wójta Gminy Kulesze Kościelne </w:t>
      </w:r>
    </w:p>
    <w:p w:rsidR="00FA6BB8" w:rsidRPr="00FA6BB8" w:rsidRDefault="00285440" w:rsidP="00FA6B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27 października 2025</w:t>
      </w:r>
      <w:r w:rsidR="00FA6BB8" w:rsidRPr="00FA6BB8">
        <w:rPr>
          <w:rFonts w:ascii="Times New Roman" w:hAnsi="Times New Roman"/>
          <w:sz w:val="24"/>
          <w:szCs w:val="24"/>
        </w:rPr>
        <w:t xml:space="preserve"> roku </w:t>
      </w:r>
    </w:p>
    <w:p w:rsidR="00FA6BB8" w:rsidRDefault="00FA6BB8" w:rsidP="0099084B">
      <w:pPr>
        <w:jc w:val="right"/>
      </w:pPr>
    </w:p>
    <w:p w:rsidR="00FA6BB8" w:rsidRPr="00FA6BB8" w:rsidRDefault="00FA6BB8" w:rsidP="0099084B">
      <w:pPr>
        <w:jc w:val="right"/>
        <w:rPr>
          <w:i/>
        </w:rPr>
      </w:pPr>
    </w:p>
    <w:p w:rsidR="001C316E" w:rsidRPr="001C316E" w:rsidRDefault="00913805" w:rsidP="001C316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Projekt </w:t>
      </w:r>
      <w:r w:rsidR="00DC49EB">
        <w:rPr>
          <w:rFonts w:ascii="Times New Roman" w:hAnsi="Times New Roman"/>
          <w:b/>
          <w:sz w:val="24"/>
        </w:rPr>
        <w:t>Program</w:t>
      </w:r>
      <w:r>
        <w:rPr>
          <w:rFonts w:ascii="Times New Roman" w:hAnsi="Times New Roman"/>
          <w:b/>
          <w:sz w:val="24"/>
        </w:rPr>
        <w:t>u</w:t>
      </w:r>
      <w:r w:rsidR="001C316E" w:rsidRPr="001C316E">
        <w:rPr>
          <w:rFonts w:ascii="Times New Roman" w:hAnsi="Times New Roman"/>
          <w:b/>
          <w:sz w:val="24"/>
        </w:rPr>
        <w:t xml:space="preserve"> współpracy Gminy Kulesze Kościelne z organizacjami pozarządowymi oraz innymi podmiotami prowadzącymi działalność pożytku publicznego </w:t>
      </w:r>
      <w:r w:rsidR="0094701A">
        <w:rPr>
          <w:rFonts w:ascii="Times New Roman" w:hAnsi="Times New Roman"/>
          <w:b/>
          <w:sz w:val="24"/>
        </w:rPr>
        <w:t xml:space="preserve">na </w:t>
      </w:r>
      <w:r w:rsidR="00285440">
        <w:rPr>
          <w:rFonts w:ascii="Times New Roman" w:hAnsi="Times New Roman"/>
          <w:b/>
          <w:sz w:val="24"/>
        </w:rPr>
        <w:t>2026</w:t>
      </w:r>
      <w:r w:rsidR="001C316E" w:rsidRPr="001C316E">
        <w:rPr>
          <w:rFonts w:ascii="Times New Roman" w:hAnsi="Times New Roman"/>
          <w:b/>
          <w:sz w:val="24"/>
        </w:rPr>
        <w:t xml:space="preserve"> rok</w:t>
      </w:r>
    </w:p>
    <w:p w:rsidR="001C316E" w:rsidRPr="001C316E" w:rsidRDefault="001C316E" w:rsidP="001C316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I. Postanowienia ogólne</w:t>
      </w:r>
    </w:p>
    <w:p w:rsidR="001C316E" w:rsidRPr="001C316E" w:rsidRDefault="001C316E" w:rsidP="001C316E">
      <w:pPr>
        <w:numPr>
          <w:ilvl w:val="3"/>
          <w:numId w:val="30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Program współpracy określa ogólne cele, zasady oraz formy współpracy Gminy Kulesze Kościelne z organizacjami pozarządowymi, podmiotami  wymienionymi w art. 3 ust. 3 ustawy o działalności pożytku publicznego i o wolontariacie oraz kołami gospodyń wiejskich, zwanymi dalej organizacjami pozarządowymi, a także priorytetowe zadania publiczne,</w:t>
      </w:r>
      <w:r w:rsidRPr="001C316E">
        <w:rPr>
          <w:rFonts w:ascii="Times New Roman" w:eastAsia="Times New Roman" w:hAnsi="Times New Roman"/>
          <w:noProof/>
          <w:color w:val="FF0000"/>
          <w:sz w:val="24"/>
          <w:szCs w:val="20"/>
          <w:lang w:eastAsia="pl-PL"/>
        </w:rPr>
        <w:t xml:space="preserve">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których realizacja związana jest z ich finansowaniem lub dofinansowaniem z budżetu Gminy Kulesze Kościelne.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Ilekroć w niniejszej uchwale jest mowa o: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ustawie - należy przez to rozumieć ustawę z dnia 24 kwietnia 2003 r. o działalności pożytku publicznego 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i o wolontariacie (Dz. U. z 2025 r.  poz. 1338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);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organizacjach pozarządowych - należy przez to rozumieć organizacje pozarządowe, o których mowa w art. 3 ust. 2 ustawy, podmioty prowadzące działalność pożytku publicznego wymienione w art. 3 ust. 3 ustawy z dnia 24 kwietnia 2003 r. o działalności pożytku publicznego 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i o wolontariacie (Dz. U. z 2025 r.  poz. 1338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) oraz Koła gospodyń wiejskich, o których mowa w ustawie z dnia 19 listopada 2018 r. o kołach g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ospodyń wiejskich (Dz. U. z 2025 r. poz. 310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);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gminie - należy przez to rozumieć Gminę Kulesze Kościelne;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urzędzie - należy przez to rozumieć Urząd Gminy Kulesze Kościelne;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Wójcie – należy przez to rozumieć Wójta Gminy Kulesze Kościelne;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jednostkach organizacyjnych - należy przez to rozumieć jednostki organizacyjne Gminy Kulesze Kościelne;</w:t>
      </w:r>
    </w:p>
    <w:p w:rsidR="001C316E" w:rsidRPr="001C316E" w:rsidRDefault="001C316E" w:rsidP="001C316E">
      <w:pPr>
        <w:numPr>
          <w:ilvl w:val="5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programie - należy przez to rozumieć Program współpracy Gminy Kulesze Kościelne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z organizacjami pozarządowymi oraz innymi podmiotami prowadzącymi działal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ność pożytku publicznego na 2026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rok.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II. Cele współpracy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1. Celem głównym przyjęcia programu współpracy jest: budowanie partnerstwa pomiędzy Gminą Kulesze Kościelne, a organizacjami pozarządowymi służącego rozpoznawaniu i zaspokajaniu potrzeb mieszkańców oraz wzmacnianiu roli aktywności obywatelskiej w rozwiązywaniu 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problemów lokalnych. W roku 2026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ten cel będzie realizowany w dziedzinach określonych w § 7.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lastRenderedPageBreak/>
        <w:t>Cele szczegółowe współpracy: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tworzenie warunków do zwiększania lokalnej aktywności społecznej;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zapewnienie efektywnego wykonywania zadań publicznych poprzez włączenie w ich realizację organizacji pozarządowych;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wspieranie oraz powierzanie zadań publicznych organizacjom pozarządowym;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zwiększenie udziału mieszkańców w rozwiązywaniu lokalnych problemów.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III. Zasady współpracy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Współpraca Gminy Kulesze Kościelne z organizacjami pozarządowymi  opiera się na następujących zasadach: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pomocniczości – która oznacza, że Wójt Gminy zleca realizację zadań publicznych, a organizacje zapewniają ich wykonanie w sposób profesjonalny, terminowy  i spełniający oczekiwania odbiorców;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partnerstwa – która oznacza, że partnerzy dążą do kompromisu, uwzględniają zgłoszone uwagi, wyjaśniają rozbieżności, wymieniają poglądy, konsultują pomysły, aktywnie uczestniczą we współpracy;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efektywności – w dążeniu do osiągnięcia wspólnego celu poprzez realizację zadań publicznych gmina we współpracy z organizacjami pozarządowymi kieruje się kryterium skuteczności i racjonalności;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uczciwej konkurencji – w myśl której gmina zapewnia równe traktowanie wszystkich podmiotów w zakresie wykonywania zadań publicznych, partnerzy są rzetelni i uczciwi;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jawności – zgodnie z którą wszystkie formy oraz zasady współpracy z organizacjami pozarządowymi są przejrzyste, zrozumiałe, powszechnie dostępne i jawne; 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suwerenności stron – która oznacza, że gmina i organizacje pozarządowe są wobec siebie autonomiczne i realizując zadania publiczne są w stosunku do siebie równorzędnymi partnerami. 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IV. Przedmiot współpracy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Przedmiotem współpracy Gminy Kulesze Kościelne z organizacjami pozarządowymi  jest realizacja zadań publicznych określonych w art. 4 ustawy o działalności pożytku publicznego i o wolontariacie, w zakresie odpowiadającym zadaniom gminy. 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V. Formy współpracy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Pozafinansowe formy współpracy gminy z organizacj</w:t>
      </w:r>
      <w:r w:rsidR="0094701A">
        <w:rPr>
          <w:rFonts w:ascii="Times New Roman" w:eastAsia="Times New Roman" w:hAnsi="Times New Roman"/>
          <w:noProof/>
          <w:sz w:val="24"/>
          <w:szCs w:val="20"/>
          <w:lang w:eastAsia="pl-PL"/>
        </w:rPr>
        <w:t>ami pozarządowymi  dotyczą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wzajemnego informowania się o planowanych kierunkach działalności  i współdziałanie w celu zharmonizowania tych kierunków;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lastRenderedPageBreak/>
        <w:t>konsultowania z organizacjami pozarządowymi, odpowiednio do zakresu ich działania, projektów aktów normatywnych w dziedzinach dotyczących działalności statutowej tych organizacji i podmiotów;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tworzenie w miarę potrzeb wspólnych zespołów o charakterze doradczym i inicjatywnym;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udzielania przez Wójta Gminy Kulesze Kościelne honorowego patronatu działaniom lub programom prowadzonym przez organizacje pozarządowe;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udzielania rekomendacji stowarzyszeniom i innym podmiotom prowadzącym działalność pożytku publicznego, które ubiegają się o dofinansowanie z innych źródeł;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udostępnianie </w:t>
      </w:r>
      <w:r w:rsidR="0094701A"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organizacjom pozarządowym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przez gminę posiadanych zasobów takich jak środki transportowe, lokale na spotkania, szkolenia, konferencje;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umożliwienie organizacji przedsięwzięć na terenie gminnych obiektów sportowych.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Współpraca gm</w:t>
      </w:r>
      <w:r w:rsidR="0094701A">
        <w:rPr>
          <w:rFonts w:ascii="Times New Roman" w:eastAsia="Times New Roman" w:hAnsi="Times New Roman"/>
          <w:noProof/>
          <w:sz w:val="24"/>
          <w:szCs w:val="20"/>
          <w:lang w:eastAsia="pl-PL"/>
        </w:rPr>
        <w:t>iny o chrakterze finansowym odbywa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się w formie zlecenia realizacji zadań publicznych, na zasadach określonych w ustawie poprzez: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powierzanie wykonania zadań publicznych wraz z udzieleniem dotacji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na finansowanie ich realizacji,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wspieranie wykonywania zadań publicznych poprzez udzielenie dotacji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na dofinansowanie ich realizacji.</w:t>
      </w:r>
    </w:p>
    <w:p w:rsidR="001C316E" w:rsidRPr="001C316E" w:rsidRDefault="001C316E" w:rsidP="001C316E">
      <w:pPr>
        <w:numPr>
          <w:ilvl w:val="4"/>
          <w:numId w:val="31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Zlecanie realizacji zadań publicznych należących do gminy następuje w dwóch trybach: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otwarte konkursy ofert;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na wniosek organizacji pozarządowej z pominięciem otwartego konkursu ofert - szczegółowe warunki oraz tryb przyznawania dofinansowania określa art. 19a ustawy.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VI. Priorytety w realizacji zadań publicznych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Do priorytetowych zadań Gminy Kulesz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e Kościelne realizowanymi w 2026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r.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we współpracy z pod</w:t>
      </w:r>
      <w:r w:rsidR="00B31ADC">
        <w:rPr>
          <w:rFonts w:ascii="Times New Roman" w:eastAsia="Times New Roman" w:hAnsi="Times New Roman"/>
          <w:noProof/>
          <w:sz w:val="24"/>
          <w:szCs w:val="20"/>
          <w:lang w:eastAsia="pl-PL"/>
        </w:rPr>
        <w:t>miotami programu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należą: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 zakresie profilaktyki i ochrony zdrowia: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wspieranie programów profilaktycznych i edukacyjnych w zakresie ochrony zdrowia,  uzależnień od nikotyny, alkoholu i narkotyków wśród  dzieci i młodzieży;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organizacja wypoczynku letniego dla dzieci i młodzieży z elementami profilaktycznymi w formie półkolonii, kolonii i obozów ze środowisk zagrożonych problemami społecznymi;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edukacja i wychowanie dzieci i młodzieży, mające na celu poprawę ich bezpieczeństwa;  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upowszechnianie wiedzy ekologicznej oraz kształtowanie właściwych postaw wobec problemów ochrony środowiska.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 zakresie pomocy społecznej: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pomoc osobom uzależnionym od alkoholu i środków psychoaktywnych oraz osobom współuzależnionym;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lastRenderedPageBreak/>
        <w:t>pomoc i opieka nad dziećmi z rodzin patologicznych.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 zakresie kultury, sztuki, ochrony dóbr kultury: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wspieranie inicjatyw i twórczych przedsięwzięć w dziedzinach artystycznych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i kulturalnych;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wspieranie integracji środowisk młodzieży i ludzi starszych;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zwiększanie dostępu mieszkańców gminy do dóbr kultury, działania na rzecz kultury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i ochrony dóbr kultury;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promocja kultury ludowej, w szczególności lokalnej i regionalnej,  organizacja wystaw rękodzieła, prezentacja dań regionalnych;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 zakresie wspierania i upowszechniania kultury fizycznej i sportu: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zwiększanie ilości form służących do spędzania wolnego czasu przez dzieci, młodzież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 xml:space="preserve">i osoby dorosłe, w szczególności poprzez organizację szkoleń, zajęć i treningów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z zakresu piłki nożnej oraz kolarstwa szosowego;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wspieranie wszechstronnego rozwoju psychofizycznego i zdrowotnego poprzez popularyzowanie sportu i rekreacji ruchowej, organizowanie zajęć oraz imprez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i  zawodów sportowych;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upowszechnienie sportu i rekreacji wśród dzieci i młodzieży, a także dorosłych,</w:t>
      </w:r>
    </w:p>
    <w:p w:rsidR="001C316E" w:rsidRPr="001C316E" w:rsidRDefault="001C316E" w:rsidP="001C316E">
      <w:pPr>
        <w:numPr>
          <w:ilvl w:val="5"/>
          <w:numId w:val="17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działalność wspomagająca rozwój wspólnot i społeczności lokalnych poprzez wspieranie aktywności środowisk wiejskich.</w:t>
      </w: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VII. Okres realizacji programu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Program współpracy Gminy Kulesze Kościelne z organizacjami p</w:t>
      </w:r>
      <w:r w:rsidR="00B31ADC">
        <w:rPr>
          <w:rFonts w:ascii="Times New Roman" w:eastAsia="Times New Roman" w:hAnsi="Times New Roman"/>
          <w:noProof/>
          <w:sz w:val="24"/>
          <w:szCs w:val="20"/>
          <w:lang w:eastAsia="pl-PL"/>
        </w:rPr>
        <w:t>ozarządowymi oraz innymi podmiotami prowadzącymi działalność pożytku publicznego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obowiązuje od 1 stycznia 2026 roku do 31 grudnia 2026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roku.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VIII. Sposób realizacji programu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Podmiotami uczestniczącymi w realizacji Programu są: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Rada Gminy Kulesze Kościelne w zakresie wytyczania polityki społecznej  i finansowej;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Wójt Gminy Kulesze Kościelne  w zakresie realizacji założeń powyższej polityki, przyznawania dotacji celowych i innych form pomocy;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Samodzielne stanowiska pracy oraz jednostki organizacyjne w zakresie bieżącej współpracy z organizacjami pozarządowymi, która w szczególności polega na: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przygotowaniu i prowadzeniu konkursów ofert dla organizacji na realizację zadań finansowanych ze środków Gminy Kulesze Kościelne;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sporządzaniu sprawozdań z finansowej i pozafinansowej współpracy z organizacjami pozarządowymi;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podejmowaniu i prowadzeniu bieżącej współpracy z organizacjami pozarządowymi statutowo prowadzącymi działalność pożytku publicznego;</w:t>
      </w:r>
    </w:p>
    <w:p w:rsidR="001C316E" w:rsidRPr="001C316E" w:rsidRDefault="001C316E" w:rsidP="001C316E">
      <w:pPr>
        <w:numPr>
          <w:ilvl w:val="6"/>
          <w:numId w:val="28"/>
        </w:num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lastRenderedPageBreak/>
        <w:t>udziale swoich przedstawicieli w spotkaniach i szkoleniach  dotyczących współpracy   z organizacjami.</w:t>
      </w:r>
    </w:p>
    <w:p w:rsidR="001C316E" w:rsidRPr="001C316E" w:rsidRDefault="001C316E" w:rsidP="001C316E">
      <w:pPr>
        <w:numPr>
          <w:ilvl w:val="4"/>
          <w:numId w:val="33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Podmiotami programu współpracy ze strony organizacji są organizacje pozarządowe, podmioty prowadzące działalność pożytku publicznego oraz koła gospodyń wiejskich z terenu Gminy Kulesze Kościelne lub których terenem działania jest Gmina Kulesze Kościelne.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Realizację Programu ze strony Urzędu koordynuje wyznaczony pracownik Urzędu Gminy Kulesze Kościelne.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IX. Wysokość środków przeznaczonych na realizację programu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Wysokość środków planowanych</w:t>
      </w:r>
      <w:r w:rsidR="008816C8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na realizację programu wynosi 100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</w:t>
      </w:r>
      <w:r w:rsidR="008816C8">
        <w:rPr>
          <w:rFonts w:ascii="Times New Roman" w:eastAsia="Times New Roman" w:hAnsi="Times New Roman"/>
          <w:noProof/>
          <w:sz w:val="24"/>
          <w:szCs w:val="20"/>
          <w:lang w:eastAsia="pl-PL"/>
        </w:rPr>
        <w:t>000,00 zł (słownie: sto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tysięcy złotych).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X. Sposób oceny realizacji programu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1. Miernikami efektywności realizacji Programu będą informacje dotyczące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w szczególności: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liczby ogłoszonych otwartych konkursów ofert;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liczby ofert, które wpłynęły od organizacji;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liczby umów zawartych z organizacjami na realizację zadań publicznych w ramach środków finansowych przekazywanych organizacjom przez samorządy gminy;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liczba osób, które są adresatami realizowanych zadań publicznych w podziale na odbiorców bezpośrednich i pośrednich;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liczba osób zaangażowanych po stronie organizacji pozarządowych w realizację zadań publicznych, z podziałem na wolontariuszy i pracowników;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liczba organizacji pozarządowych podejmujących po raz pierwszy zadania publiczne 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  <w:t>w oparciu o dotacje;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wysokość kwot udzielonych dotacji;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wielkość wkładu własnego organizacji pozarządowych w realizację zadań publicznych.</w:t>
      </w:r>
    </w:p>
    <w:p w:rsidR="001C316E" w:rsidRPr="0094701A" w:rsidRDefault="001C316E" w:rsidP="0094701A">
      <w:pPr>
        <w:pStyle w:val="ust"/>
        <w:numPr>
          <w:ilvl w:val="4"/>
          <w:numId w:val="36"/>
        </w:numPr>
      </w:pPr>
      <w:r w:rsidRPr="0094701A">
        <w:t>Wójt nie później niż do 31 maja każdego roku przedłoży Radzie Gminy Kulesze Kościelne sprawozdanie z realizacji Programu za rok poprzedni.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Spra</w:t>
      </w:r>
      <w:r w:rsidR="0094701A">
        <w:rPr>
          <w:rFonts w:ascii="Times New Roman" w:eastAsia="Times New Roman" w:hAnsi="Times New Roman"/>
          <w:noProof/>
          <w:sz w:val="24"/>
          <w:szCs w:val="20"/>
          <w:lang w:eastAsia="pl-PL"/>
        </w:rPr>
        <w:t>wozdanie, o którym mowa w ust. 2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zostanie upublicznione w Biuletynie Informacji Publicznej oraz na stronie internetowej Urzędu.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Wnioski, uwagi i propozycje dotyczące funkcjonowania Programu współpracy Gminy Kulesze Kościelne z organizacjami pozarządowymi oraz innymi podmiotami prowadzącymi działalność pożytku publicznego można zgłaszać w trakcie roku Radzie Gminy Kulesze Kościelne za pośrednictwem Wójta Gminy.</w:t>
      </w:r>
    </w:p>
    <w:p w:rsid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71" w:rsidRDefault="00C90F71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F71" w:rsidRPr="001C316E" w:rsidRDefault="00C90F71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lastRenderedPageBreak/>
        <w:t>XI. Sposób tworzenia programu i przebieg konsultacji</w:t>
      </w: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Przygotowanie Programu objęło realizację następujących działań:</w:t>
      </w:r>
    </w:p>
    <w:p w:rsid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opracowanie projektu Programu;</w:t>
      </w:r>
    </w:p>
    <w:p w:rsidR="0001661B" w:rsidRDefault="001C316E" w:rsidP="007D7296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>skierowanie projektu Programu do konsultacji z organizacjami pozarządowymi oraz innymi podmiotami prowadzącymi działalność pożytku publicznego</w:t>
      </w:r>
      <w:r w:rsid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>,</w:t>
      </w:r>
      <w:r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</w:t>
      </w:r>
      <w:r w:rsidR="007D7296" w:rsidRPr="007D7296">
        <w:rPr>
          <w:rFonts w:ascii="Times New Roman" w:hAnsi="Times New Roman"/>
          <w:sz w:val="24"/>
          <w:szCs w:val="24"/>
        </w:rPr>
        <w:t xml:space="preserve">zgodnie z Uchwałą </w:t>
      </w:r>
      <w:r w:rsidR="007D7296">
        <w:rPr>
          <w:rFonts w:ascii="Times New Roman" w:hAnsi="Times New Roman"/>
          <w:sz w:val="24"/>
          <w:szCs w:val="24"/>
        </w:rPr>
        <w:t>nr</w:t>
      </w:r>
      <w:r w:rsidR="007D7296" w:rsidRPr="007D7296">
        <w:rPr>
          <w:rFonts w:ascii="Times New Roman" w:hAnsi="Times New Roman"/>
          <w:sz w:val="24"/>
          <w:szCs w:val="24"/>
        </w:rPr>
        <w:t xml:space="preserve"> </w:t>
      </w:r>
      <w:r w:rsidR="007D7296" w:rsidRPr="007D7296">
        <w:rPr>
          <w:rFonts w:ascii="Times New Roman" w:eastAsia="Times New Roman" w:hAnsi="Times New Roman"/>
          <w:sz w:val="24"/>
          <w:szCs w:val="24"/>
          <w:lang w:eastAsia="pl-PL"/>
        </w:rPr>
        <w:t xml:space="preserve">60/XII/2012 Rady Gminy Kulesze Kościelne z dnia 8 lutego 2012 roku w sprawie określenia szczegółowego sposobu konsultowania aktów prawa miejscowego  (Dz. Urz. Woj. </w:t>
      </w:r>
      <w:proofErr w:type="spellStart"/>
      <w:r w:rsidR="007D7296" w:rsidRPr="007D7296">
        <w:rPr>
          <w:rFonts w:ascii="Times New Roman" w:eastAsia="Times New Roman" w:hAnsi="Times New Roman"/>
          <w:sz w:val="24"/>
          <w:szCs w:val="24"/>
          <w:lang w:eastAsia="pl-PL"/>
        </w:rPr>
        <w:t>Podl</w:t>
      </w:r>
      <w:proofErr w:type="spellEnd"/>
      <w:r w:rsidR="007D7296" w:rsidRPr="007D7296">
        <w:rPr>
          <w:rFonts w:ascii="Times New Roman" w:eastAsia="Times New Roman" w:hAnsi="Times New Roman"/>
          <w:sz w:val="24"/>
          <w:szCs w:val="24"/>
          <w:lang w:eastAsia="pl-PL"/>
        </w:rPr>
        <w:t>. poz. 736)</w:t>
      </w:r>
      <w:r w:rsidR="007D729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7D7296">
        <w:rPr>
          <w:rFonts w:ascii="Times New Roman" w:hAnsi="Times New Roman"/>
          <w:sz w:val="24"/>
          <w:szCs w:val="24"/>
        </w:rPr>
        <w:t xml:space="preserve"> </w:t>
      </w:r>
      <w:r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poprzez publikację na stronie internetowej </w:t>
      </w:r>
      <w:hyperlink r:id="rId7" w:history="1">
        <w:r w:rsidRPr="007D7296">
          <w:rPr>
            <w:rFonts w:ascii="Times New Roman" w:hAnsi="Times New Roman"/>
            <w:noProof/>
            <w:color w:val="0000FF"/>
            <w:sz w:val="24"/>
            <w:szCs w:val="24"/>
            <w:u w:val="single"/>
            <w:lang w:eastAsia="pl-PL"/>
          </w:rPr>
          <w:t>www.kuleszek.pl</w:t>
        </w:r>
      </w:hyperlink>
      <w:r w:rsidR="00B31ADC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>,</w:t>
      </w:r>
      <w:r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 Biuletynie Informacji Publicznej</w:t>
      </w:r>
      <w:r w:rsidR="00B31ADC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oraz na tablicy ogłoszeń </w:t>
      </w:r>
      <w:r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Urzędu Gminy w Kuleszach Kościelnych</w:t>
      </w:r>
      <w:r w:rsid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. </w:t>
      </w:r>
    </w:p>
    <w:p w:rsidR="0001661B" w:rsidRDefault="005D76DD" w:rsidP="007D7296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pl-PL"/>
        </w:rPr>
        <w:t>przeprowadzenie konsultacji</w:t>
      </w:r>
      <w:r w:rsid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</w:t>
      </w:r>
      <w:r w:rsidR="00B31ADC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 termi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nie od dnia 28</w:t>
      </w:r>
      <w:r w:rsidR="0001661B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paździ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ernika 2025 r. do 12</w:t>
      </w:r>
      <w:r w:rsidR="00B31ADC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lis</w:t>
      </w:r>
      <w:r w:rsidR="00285440">
        <w:rPr>
          <w:rFonts w:ascii="Times New Roman" w:eastAsia="Times New Roman" w:hAnsi="Times New Roman"/>
          <w:noProof/>
          <w:sz w:val="24"/>
          <w:szCs w:val="20"/>
          <w:lang w:eastAsia="pl-PL"/>
        </w:rPr>
        <w:t>topada 2025</w:t>
      </w:r>
      <w:r w:rsidR="00B31ADC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r.</w:t>
      </w:r>
      <w:r w:rsidR="007D7296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</w:t>
      </w:r>
    </w:p>
    <w:p w:rsidR="001C316E" w:rsidRDefault="005D76DD" w:rsidP="007D7296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pl-PL"/>
        </w:rPr>
        <w:t>w</w:t>
      </w:r>
      <w:r w:rsidR="0001661B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terminie </w:t>
      </w:r>
      <w:r w:rsid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wskazanym </w:t>
      </w:r>
      <w:r w:rsidR="0001661B">
        <w:rPr>
          <w:rFonts w:ascii="Times New Roman" w:eastAsia="Times New Roman" w:hAnsi="Times New Roman"/>
          <w:noProof/>
          <w:sz w:val="24"/>
          <w:szCs w:val="20"/>
          <w:lang w:eastAsia="pl-PL"/>
        </w:rPr>
        <w:t>w pkt 3 nie wpłynęły</w:t>
      </w:r>
      <w:r w:rsidR="00D42B82">
        <w:rPr>
          <w:rFonts w:ascii="Times New Roman" w:eastAsia="Times New Roman" w:hAnsi="Times New Roman"/>
          <w:noProof/>
          <w:sz w:val="24"/>
          <w:szCs w:val="20"/>
          <w:lang w:eastAsia="pl-PL"/>
        </w:rPr>
        <w:t>/wpłyneły</w:t>
      </w:r>
      <w:r w:rsidR="0001661B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</w:t>
      </w:r>
      <w:r w:rsidR="0001661B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uwag</w:t>
      </w:r>
      <w:r w:rsidR="0001661B">
        <w:rPr>
          <w:rFonts w:ascii="Times New Roman" w:eastAsia="Times New Roman" w:hAnsi="Times New Roman"/>
          <w:noProof/>
          <w:sz w:val="24"/>
          <w:szCs w:val="20"/>
          <w:lang w:eastAsia="pl-PL"/>
        </w:rPr>
        <w:t>i, wnioski i opinie</w:t>
      </w:r>
      <w:r w:rsidR="0001661B"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do projektu Programu</w:t>
      </w:r>
      <w:r w:rsid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>;</w:t>
      </w:r>
    </w:p>
    <w:p w:rsidR="005D76DD" w:rsidRPr="007D7296" w:rsidRDefault="005D76DD" w:rsidP="007D7296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opublikowanie informacji z przeprowadzonych konsultacji na stronie internetowej </w:t>
      </w:r>
      <w:hyperlink r:id="rId8" w:history="1">
        <w:r w:rsidRPr="007D7296">
          <w:rPr>
            <w:rFonts w:ascii="Times New Roman" w:hAnsi="Times New Roman"/>
            <w:noProof/>
            <w:color w:val="0000FF"/>
            <w:sz w:val="24"/>
            <w:szCs w:val="24"/>
            <w:u w:val="single"/>
            <w:lang w:eastAsia="pl-PL"/>
          </w:rPr>
          <w:t>www.kuleszek.pl</w:t>
        </w:r>
      </w:hyperlink>
      <w:r w:rsidRPr="007D7296">
        <w:rPr>
          <w:rFonts w:ascii="Times New Roman" w:eastAsia="Times New Roman" w:hAnsi="Times New Roman"/>
          <w:noProof/>
          <w:sz w:val="24"/>
          <w:szCs w:val="20"/>
          <w:lang w:eastAsia="pl-PL"/>
        </w:rPr>
        <w:t>, w Biuletynie Informacji Publicznej oraz na tablicy ogłoszeń  Urzędu Gminy w Kuleszach Kościelnych</w:t>
      </w:r>
      <w:r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nie później niż w ciągu 30 dni od dnia zakończenia konsultacji.</w:t>
      </w:r>
    </w:p>
    <w:p w:rsidR="001C316E" w:rsidRPr="001C316E" w:rsidRDefault="001C316E" w:rsidP="001C316E">
      <w:pPr>
        <w:numPr>
          <w:ilvl w:val="5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przedłożenie  Radzie Gminy Kulesze Kościelne projektu uchwały.</w:t>
      </w:r>
    </w:p>
    <w:p w:rsidR="001C316E" w:rsidRPr="001C316E" w:rsidRDefault="001C316E" w:rsidP="001C316E">
      <w:pPr>
        <w:numPr>
          <w:ilvl w:val="4"/>
          <w:numId w:val="35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Po uchwaleniu przez Radę Gminy Kulesze Kościelne Programu zostanie </w:t>
      </w:r>
      <w:r w:rsidR="00C90F71">
        <w:rPr>
          <w:rFonts w:ascii="Times New Roman" w:eastAsia="Times New Roman" w:hAnsi="Times New Roman"/>
          <w:noProof/>
          <w:sz w:val="24"/>
          <w:szCs w:val="20"/>
          <w:lang w:eastAsia="pl-PL"/>
        </w:rPr>
        <w:br/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on umieszczony na stronie internetowej Urzędu oraz w Biuletynie Informacji Publicznej.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16E" w:rsidRPr="001C316E" w:rsidRDefault="001C316E" w:rsidP="001C316E">
      <w:pPr>
        <w:numPr>
          <w:ilvl w:val="7"/>
          <w:numId w:val="29"/>
        </w:numPr>
        <w:spacing w:after="120"/>
        <w:jc w:val="center"/>
        <w:rPr>
          <w:rFonts w:ascii="Times New Roman" w:hAnsi="Times New Roman"/>
          <w:b/>
          <w:smallCaps/>
          <w:sz w:val="24"/>
        </w:rPr>
      </w:pPr>
      <w:r w:rsidRPr="001C316E">
        <w:rPr>
          <w:rFonts w:ascii="Times New Roman" w:hAnsi="Times New Roman"/>
          <w:b/>
          <w:smallCaps/>
          <w:sz w:val="24"/>
        </w:rPr>
        <w:t>XII. Powoływanie i zasady działania komisji konkursowych do opiniowania ofert w otwartych konkursach ofert</w:t>
      </w:r>
    </w:p>
    <w:p w:rsidR="001C316E" w:rsidRPr="001C316E" w:rsidRDefault="001C316E" w:rsidP="001C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316E" w:rsidRPr="001C316E" w:rsidRDefault="001C316E" w:rsidP="001C316E">
      <w:pPr>
        <w:numPr>
          <w:ilvl w:val="3"/>
          <w:numId w:val="28"/>
        </w:numPr>
        <w:spacing w:before="80" w:after="24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1. Komisje konkursowe w celu opiniowania ofert powołuje Wójt Gminy Kulesze Kościelne, zgodnie z przepisami ustawy, w drodze zarządzenia.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Komisja konkursowa działa w oparciu o Regulamin pracy komisji, stanowiący załącznik do zarządzenia Wójta Gminy Kulesze Kościelne powołującego daną komisję.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Komisja działa w składzie co najmniej 3 osób.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Członkowie komisji konkursowej przed rozpoczęciem pracy komisji składają oświadczenie, że nie są członkami organizacji, która złożyła ofertę konkursową.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Dla ważności obrad komisji niezbędny jest udział co najmniej 50% jej składu, w tym obligatoryjnie przewodniczącego lub zastępcy przewodniczącego.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Z przebiegu prac komisja sporządza</w:t>
      </w:r>
      <w:r w:rsidR="005A3E2A">
        <w:rPr>
          <w:rFonts w:ascii="Times New Roman" w:eastAsia="Times New Roman" w:hAnsi="Times New Roman"/>
          <w:noProof/>
          <w:sz w:val="24"/>
          <w:szCs w:val="20"/>
          <w:lang w:eastAsia="pl-PL"/>
        </w:rPr>
        <w:t xml:space="preserve"> protokół zawierający ocenę ofert wraz z opinią</w:t>
      </w: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, który niezwłocznie przekazywany jest Wójtowi Gminy Kulesze Kościelne.</w:t>
      </w:r>
    </w:p>
    <w:p w:rsidR="001C316E" w:rsidRPr="001C316E" w:rsidRDefault="001C316E" w:rsidP="001C316E">
      <w:pPr>
        <w:numPr>
          <w:ilvl w:val="4"/>
          <w:numId w:val="28"/>
        </w:numPr>
        <w:spacing w:after="16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pl-PL"/>
        </w:rPr>
      </w:pPr>
      <w:r w:rsidRPr="001C316E">
        <w:rPr>
          <w:rFonts w:ascii="Times New Roman" w:eastAsia="Times New Roman" w:hAnsi="Times New Roman"/>
          <w:noProof/>
          <w:sz w:val="24"/>
          <w:szCs w:val="20"/>
          <w:lang w:eastAsia="pl-PL"/>
        </w:rPr>
        <w:t>Ostateczną decyzję o udzieleniu dotacji podejmuje Wójt Gminy Kulesze Kościelne w drodze zarządzenia.</w:t>
      </w:r>
      <w:bookmarkStart w:id="0" w:name="_GoBack"/>
      <w:bookmarkEnd w:id="0"/>
    </w:p>
    <w:sectPr w:rsidR="001C316E" w:rsidRPr="001C316E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9E" w:rsidRDefault="004C4D9E">
      <w:pPr>
        <w:spacing w:after="0" w:line="240" w:lineRule="auto"/>
      </w:pPr>
      <w:r>
        <w:separator/>
      </w:r>
    </w:p>
  </w:endnote>
  <w:endnote w:type="continuationSeparator" w:id="0">
    <w:p w:rsidR="004C4D9E" w:rsidRDefault="004C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2E" w:rsidRDefault="0066002E">
    <w:pPr>
      <w:pStyle w:val="Stopka"/>
      <w:jc w:val="right"/>
    </w:pPr>
  </w:p>
  <w:p w:rsidR="0066002E" w:rsidRDefault="006600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9E" w:rsidRDefault="004C4D9E">
      <w:pPr>
        <w:spacing w:after="0" w:line="240" w:lineRule="auto"/>
      </w:pPr>
      <w:r>
        <w:separator/>
      </w:r>
    </w:p>
  </w:footnote>
  <w:footnote w:type="continuationSeparator" w:id="0">
    <w:p w:rsidR="004C4D9E" w:rsidRDefault="004C4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467"/>
    <w:multiLevelType w:val="multilevel"/>
    <w:tmpl w:val="372AA280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7797" w:firstLine="0"/>
      </w:pPr>
      <w:rPr>
        <w:rFonts w:ascii="Times New Roman" w:hAnsi="Times New Roman"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1185770"/>
    <w:multiLevelType w:val="multilevel"/>
    <w:tmpl w:val="82EADFCC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9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4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16"/>
  </w:num>
  <w:num w:numId="10">
    <w:abstractNumId w:val="14"/>
  </w:num>
  <w:num w:numId="11">
    <w:abstractNumId w:val="15"/>
  </w:num>
  <w:num w:numId="12">
    <w:abstractNumId w:val="2"/>
  </w:num>
  <w:num w:numId="13">
    <w:abstractNumId w:val="5"/>
  </w:num>
  <w:num w:numId="14">
    <w:abstractNumId w:val="1"/>
  </w:num>
  <w:num w:numId="15">
    <w:abstractNumId w:val="11"/>
  </w:num>
  <w:num w:numId="16">
    <w:abstractNumId w:val="12"/>
  </w:num>
  <w:num w:numId="17">
    <w:abstractNumId w:val="0"/>
  </w:num>
  <w:num w:numId="1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2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2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E5"/>
    <w:rsid w:val="0001581C"/>
    <w:rsid w:val="0001661B"/>
    <w:rsid w:val="00084DBA"/>
    <w:rsid w:val="000A675F"/>
    <w:rsid w:val="000B3E93"/>
    <w:rsid w:val="000C58C0"/>
    <w:rsid w:val="000D36DD"/>
    <w:rsid w:val="00102580"/>
    <w:rsid w:val="001150B9"/>
    <w:rsid w:val="00157FE7"/>
    <w:rsid w:val="00193343"/>
    <w:rsid w:val="00194F39"/>
    <w:rsid w:val="001A64C2"/>
    <w:rsid w:val="001C2096"/>
    <w:rsid w:val="001C316E"/>
    <w:rsid w:val="001D7BE9"/>
    <w:rsid w:val="001F629F"/>
    <w:rsid w:val="0021490F"/>
    <w:rsid w:val="0023593F"/>
    <w:rsid w:val="002533D0"/>
    <w:rsid w:val="00285440"/>
    <w:rsid w:val="002911D2"/>
    <w:rsid w:val="002B1BCD"/>
    <w:rsid w:val="002E50EE"/>
    <w:rsid w:val="002F05BF"/>
    <w:rsid w:val="00303702"/>
    <w:rsid w:val="0031654C"/>
    <w:rsid w:val="00317733"/>
    <w:rsid w:val="00344052"/>
    <w:rsid w:val="0036086C"/>
    <w:rsid w:val="003D339E"/>
    <w:rsid w:val="003D37D9"/>
    <w:rsid w:val="00400701"/>
    <w:rsid w:val="004278DC"/>
    <w:rsid w:val="00436C8B"/>
    <w:rsid w:val="00464B40"/>
    <w:rsid w:val="00470F9C"/>
    <w:rsid w:val="00485B83"/>
    <w:rsid w:val="004C4D9E"/>
    <w:rsid w:val="004E61CE"/>
    <w:rsid w:val="005545E5"/>
    <w:rsid w:val="00555E30"/>
    <w:rsid w:val="0057360A"/>
    <w:rsid w:val="0057471E"/>
    <w:rsid w:val="005749AC"/>
    <w:rsid w:val="005A182E"/>
    <w:rsid w:val="005A3E2A"/>
    <w:rsid w:val="005C7E4D"/>
    <w:rsid w:val="005D76DD"/>
    <w:rsid w:val="00605DF9"/>
    <w:rsid w:val="006232E4"/>
    <w:rsid w:val="0066002E"/>
    <w:rsid w:val="006C374C"/>
    <w:rsid w:val="006C615C"/>
    <w:rsid w:val="006D794B"/>
    <w:rsid w:val="00706D56"/>
    <w:rsid w:val="00740156"/>
    <w:rsid w:val="007612A0"/>
    <w:rsid w:val="007929F2"/>
    <w:rsid w:val="0079777A"/>
    <w:rsid w:val="007B020C"/>
    <w:rsid w:val="007D7296"/>
    <w:rsid w:val="00814D2C"/>
    <w:rsid w:val="0084524C"/>
    <w:rsid w:val="00845388"/>
    <w:rsid w:val="008527BE"/>
    <w:rsid w:val="008579D8"/>
    <w:rsid w:val="00881186"/>
    <w:rsid w:val="008816C8"/>
    <w:rsid w:val="00895C92"/>
    <w:rsid w:val="008B115F"/>
    <w:rsid w:val="008C6E79"/>
    <w:rsid w:val="00906E2B"/>
    <w:rsid w:val="0091369A"/>
    <w:rsid w:val="00913805"/>
    <w:rsid w:val="0094701A"/>
    <w:rsid w:val="0099084B"/>
    <w:rsid w:val="009F4DA0"/>
    <w:rsid w:val="00A12E86"/>
    <w:rsid w:val="00A165E9"/>
    <w:rsid w:val="00A31503"/>
    <w:rsid w:val="00A66B1C"/>
    <w:rsid w:val="00A6737B"/>
    <w:rsid w:val="00AC3FEB"/>
    <w:rsid w:val="00AD6422"/>
    <w:rsid w:val="00B2546A"/>
    <w:rsid w:val="00B31ADC"/>
    <w:rsid w:val="00B9037D"/>
    <w:rsid w:val="00BA25ED"/>
    <w:rsid w:val="00BC30AF"/>
    <w:rsid w:val="00BE0492"/>
    <w:rsid w:val="00BE54C9"/>
    <w:rsid w:val="00C10E33"/>
    <w:rsid w:val="00C475B2"/>
    <w:rsid w:val="00C5090E"/>
    <w:rsid w:val="00C551BF"/>
    <w:rsid w:val="00C666AB"/>
    <w:rsid w:val="00C66747"/>
    <w:rsid w:val="00C81BAC"/>
    <w:rsid w:val="00C90F71"/>
    <w:rsid w:val="00CC1DBF"/>
    <w:rsid w:val="00D12749"/>
    <w:rsid w:val="00D1646F"/>
    <w:rsid w:val="00D2260E"/>
    <w:rsid w:val="00D31199"/>
    <w:rsid w:val="00D36D89"/>
    <w:rsid w:val="00D425B7"/>
    <w:rsid w:val="00D42B82"/>
    <w:rsid w:val="00D6630B"/>
    <w:rsid w:val="00D73328"/>
    <w:rsid w:val="00D735AE"/>
    <w:rsid w:val="00DB31E5"/>
    <w:rsid w:val="00DB6359"/>
    <w:rsid w:val="00DB78A4"/>
    <w:rsid w:val="00DB7B81"/>
    <w:rsid w:val="00DC49EB"/>
    <w:rsid w:val="00DF58B1"/>
    <w:rsid w:val="00E6179D"/>
    <w:rsid w:val="00EA4502"/>
    <w:rsid w:val="00F16C16"/>
    <w:rsid w:val="00F40B24"/>
    <w:rsid w:val="00F73CE0"/>
    <w:rsid w:val="00F91487"/>
    <w:rsid w:val="00FA3021"/>
    <w:rsid w:val="00FA66AC"/>
    <w:rsid w:val="00FA6BB8"/>
    <w:rsid w:val="00FA7381"/>
    <w:rsid w:val="00FC05F7"/>
    <w:rsid w:val="00FC4052"/>
    <w:rsid w:val="00FE0189"/>
    <w:rsid w:val="00FE2776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DD218-8EB5-46C3-8945-882F2C3F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5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pPr>
      <w:numPr>
        <w:numId w:val="28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28"/>
      </w:numPr>
    </w:pPr>
  </w:style>
  <w:style w:type="paragraph" w:customStyle="1" w:styleId="ust">
    <w:name w:val="ust."/>
    <w:autoRedefine/>
    <w:rsid w:val="0094701A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28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28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28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link w:val="PodpisZnak"/>
    <w:semiHidden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084DBA"/>
    <w:pPr>
      <w:numPr>
        <w:ilvl w:val="1"/>
        <w:numId w:val="28"/>
      </w:numPr>
      <w:tabs>
        <w:tab w:val="left" w:pos="708"/>
      </w:tabs>
      <w:spacing w:after="0" w:line="240" w:lineRule="auto"/>
    </w:pPr>
    <w:rPr>
      <w:rFonts w:ascii="Times New Roman" w:hAnsi="Times New Roman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57360A"/>
    <w:pPr>
      <w:numPr>
        <w:ilvl w:val="7"/>
        <w:numId w:val="2"/>
      </w:numPr>
      <w:spacing w:after="120"/>
      <w:jc w:val="center"/>
    </w:pPr>
    <w:rPr>
      <w:rFonts w:ascii="Times New Roman" w:hAnsi="Times New Roman"/>
      <w:b/>
      <w:smallCaps/>
      <w:sz w:val="24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ilvl w:val="8"/>
        <w:numId w:val="28"/>
      </w:numPr>
      <w:spacing w:after="160"/>
      <w:jc w:val="both"/>
    </w:pPr>
    <w:rPr>
      <w:sz w:val="24"/>
    </w:rPr>
  </w:style>
  <w:style w:type="character" w:customStyle="1" w:styleId="PodpisZnak">
    <w:name w:val="Podpis Znak"/>
    <w:basedOn w:val="Domylnaczcionkaakapitu"/>
    <w:link w:val="Podpis"/>
    <w:semiHidden/>
    <w:rsid w:val="0091369A"/>
    <w:rPr>
      <w:rFonts w:ascii="Calibri" w:eastAsia="Calibri" w:hAnsi="Calibri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4C2"/>
    <w:rPr>
      <w:rFonts w:ascii="Segoe UI" w:eastAsia="Calibr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C1DBF"/>
    <w:rPr>
      <w:color w:val="0000FF"/>
      <w:u w:val="single"/>
    </w:rPr>
  </w:style>
  <w:style w:type="character" w:customStyle="1" w:styleId="Teksttreci">
    <w:name w:val="Tekst treści_"/>
    <w:link w:val="Teksttreci0"/>
    <w:rsid w:val="0094701A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94701A"/>
    <w:pPr>
      <w:widowControl w:val="0"/>
      <w:spacing w:after="100" w:line="240" w:lineRule="auto"/>
      <w:ind w:firstLine="360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esz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le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kowska\Desktop\Szablon%20i%20metryczk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983</TotalTime>
  <Pages>6</Pages>
  <Words>1889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mfrankowska</dc:creator>
  <cp:keywords/>
  <cp:lastModifiedBy>mfrankowska</cp:lastModifiedBy>
  <cp:revision>83</cp:revision>
  <cp:lastPrinted>2024-10-29T08:05:00Z</cp:lastPrinted>
  <dcterms:created xsi:type="dcterms:W3CDTF">2019-10-15T13:25:00Z</dcterms:created>
  <dcterms:modified xsi:type="dcterms:W3CDTF">2025-10-27T09:03:00Z</dcterms:modified>
</cp:coreProperties>
</file>