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E1" w:rsidRPr="00250E2A" w:rsidRDefault="00751AE1" w:rsidP="00751AE1">
      <w:pPr>
        <w:spacing w:after="200" w:line="276" w:lineRule="auto"/>
        <w:jc w:val="center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UMOWA Nr ……/2024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 xml:space="preserve">zawarta dnia </w:t>
      </w:r>
      <w:r>
        <w:rPr>
          <w:rFonts w:asciiTheme="majorHAnsi" w:hAnsiTheme="majorHAnsi" w:cs="Tahoma"/>
        </w:rPr>
        <w:t>……………………. r.</w:t>
      </w:r>
      <w:r w:rsidRPr="00250E2A">
        <w:rPr>
          <w:rFonts w:asciiTheme="majorHAnsi" w:hAnsiTheme="majorHAnsi" w:cs="Tahoma"/>
        </w:rPr>
        <w:t xml:space="preserve"> pomiędzy: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Gminą Kulesze Kościelne, z siedzibą w Kuleszach Kościelnych przy ul. Głównej 6 NIP:</w:t>
      </w:r>
      <w:r w:rsidRPr="00250E2A">
        <w:rPr>
          <w:rFonts w:asciiTheme="majorHAnsi" w:hAnsiTheme="majorHAnsi" w:cs="Tahoma"/>
          <w:color w:val="0000FF"/>
        </w:rPr>
        <w:t xml:space="preserve"> 722-161-23-43</w:t>
      </w:r>
      <w:r w:rsidRPr="00250E2A">
        <w:rPr>
          <w:rFonts w:asciiTheme="majorHAnsi" w:hAnsiTheme="majorHAnsi" w:cs="Tahoma"/>
        </w:rPr>
        <w:t xml:space="preserve"> zwanym dalej  „ Zamawiającym”, którego reprezentuje :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 xml:space="preserve">a) Stefan Grodzki –  Wójt Gminy Kulesze Kościelne 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 xml:space="preserve">    przy kontrasygnacie Ewa </w:t>
      </w:r>
      <w:proofErr w:type="spellStart"/>
      <w:r w:rsidRPr="00250E2A">
        <w:rPr>
          <w:rFonts w:asciiTheme="majorHAnsi" w:hAnsiTheme="majorHAnsi" w:cs="Tahoma"/>
        </w:rPr>
        <w:t>Klewinowska</w:t>
      </w:r>
      <w:proofErr w:type="spellEnd"/>
      <w:r w:rsidRPr="00250E2A">
        <w:rPr>
          <w:rFonts w:asciiTheme="majorHAnsi" w:hAnsiTheme="majorHAnsi" w:cs="Tahoma"/>
        </w:rPr>
        <w:t xml:space="preserve"> - Skarbnik Gminy Kulesze Kościelne</w:t>
      </w:r>
    </w:p>
    <w:p w:rsidR="00751AE1" w:rsidRDefault="00751AE1" w:rsidP="00751AE1">
      <w:pPr>
        <w:shd w:val="clear" w:color="auto" w:fill="FFFFFF"/>
        <w:spacing w:before="120" w:line="220" w:lineRule="exact"/>
        <w:rPr>
          <w:rFonts w:asciiTheme="majorHAnsi" w:hAnsiTheme="majorHAnsi" w:cs="Tahoma"/>
          <w:b/>
        </w:rPr>
      </w:pPr>
      <w:r w:rsidRPr="00250E2A">
        <w:rPr>
          <w:rFonts w:asciiTheme="majorHAnsi" w:hAnsiTheme="majorHAnsi" w:cs="Tahoma"/>
        </w:rPr>
        <w:t>a  firmą:</w:t>
      </w:r>
      <w:r w:rsidRPr="00250E2A">
        <w:rPr>
          <w:rFonts w:asciiTheme="majorHAnsi" w:hAnsiTheme="majorHAnsi" w:cs="Tahoma"/>
          <w:b/>
        </w:rPr>
        <w:t xml:space="preserve"> </w:t>
      </w:r>
    </w:p>
    <w:p w:rsidR="00751AE1" w:rsidRDefault="00751AE1" w:rsidP="00751AE1">
      <w:pPr>
        <w:shd w:val="clear" w:color="auto" w:fill="FFFFFF"/>
        <w:spacing w:before="120" w:line="220" w:lineRule="exact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……………………………………………..</w:t>
      </w:r>
    </w:p>
    <w:p w:rsidR="00751AE1" w:rsidRPr="00250E2A" w:rsidRDefault="00751AE1" w:rsidP="00751AE1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zwanym dalej   Wykonawcą.</w:t>
      </w:r>
    </w:p>
    <w:p w:rsidR="00751AE1" w:rsidRPr="00250E2A" w:rsidRDefault="00751AE1" w:rsidP="00751AE1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 xml:space="preserve">§ 1.  Niniejsza umowę zawarto bez stosowania przepisów Ustawy z dnia </w:t>
      </w:r>
      <w:r w:rsidRPr="00250E2A">
        <w:rPr>
          <w:rFonts w:asciiTheme="majorHAnsi" w:hAnsiTheme="majorHAnsi" w:cs="FrankRuehl"/>
          <w:spacing w:val="-8"/>
        </w:rPr>
        <w:t xml:space="preserve">11 września 2019 r. </w:t>
      </w:r>
      <w:r w:rsidRPr="00250E2A">
        <w:rPr>
          <w:rFonts w:asciiTheme="majorHAnsi" w:hAnsiTheme="majorHAnsi" w:cs="Tahoma"/>
        </w:rPr>
        <w:t xml:space="preserve">Prawo zamówień publicznych, na podstawie </w:t>
      </w:r>
      <w:r w:rsidRPr="00250E2A">
        <w:rPr>
          <w:rFonts w:asciiTheme="majorHAnsi" w:hAnsiTheme="majorHAnsi" w:cs="FrankRuehl"/>
          <w:spacing w:val="-8"/>
        </w:rPr>
        <w:t xml:space="preserve">art. 2 ust. 1  pkt. 1 </w:t>
      </w:r>
      <w:r w:rsidRPr="00250E2A">
        <w:rPr>
          <w:rFonts w:asciiTheme="majorHAnsi" w:hAnsiTheme="majorHAnsi" w:cs="Tahoma"/>
        </w:rPr>
        <w:t>cytowanej ustawy.</w:t>
      </w:r>
    </w:p>
    <w:p w:rsidR="00751AE1" w:rsidRPr="00751AE1" w:rsidRDefault="00751AE1" w:rsidP="00751AE1">
      <w:pPr>
        <w:widowControl w:val="0"/>
        <w:spacing w:after="200" w:line="360" w:lineRule="auto"/>
        <w:rPr>
          <w:rFonts w:asciiTheme="majorHAnsi" w:hAnsiTheme="majorHAnsi" w:cs="Tahoma"/>
          <w:snapToGrid w:val="0"/>
        </w:rPr>
      </w:pPr>
      <w:r w:rsidRPr="00250E2A">
        <w:rPr>
          <w:rFonts w:asciiTheme="majorHAnsi" w:hAnsiTheme="majorHAnsi" w:cs="Tahoma"/>
          <w:snapToGrid w:val="0"/>
        </w:rPr>
        <w:t xml:space="preserve">§ 2. Zamawiający  zamawia  a Wykonawca przyjmuje do wykonania zamówienie </w:t>
      </w:r>
      <w:r>
        <w:rPr>
          <w:rFonts w:asciiTheme="majorHAnsi" w:hAnsiTheme="majorHAnsi" w:cs="Tahoma"/>
          <w:snapToGrid w:val="0"/>
        </w:rPr>
        <w:t>polegające</w:t>
      </w:r>
      <w:r w:rsidRPr="00250E2A">
        <w:rPr>
          <w:rFonts w:asciiTheme="majorHAnsi" w:hAnsiTheme="majorHAnsi" w:cs="Tahoma"/>
          <w:snapToGrid w:val="0"/>
        </w:rPr>
        <w:t xml:space="preserve"> na</w:t>
      </w:r>
      <w:r>
        <w:rPr>
          <w:rFonts w:asciiTheme="majorHAnsi" w:hAnsiTheme="majorHAnsi" w:cs="Tahoma"/>
          <w:snapToGrid w:val="0"/>
        </w:rPr>
        <w:t xml:space="preserve"> </w:t>
      </w:r>
      <w:r>
        <w:rPr>
          <w:rFonts w:ascii="Calibri Light" w:eastAsia="Calibri" w:hAnsi="Calibri Light" w:cs="FrankRuehl"/>
          <w:spacing w:val="-3"/>
        </w:rPr>
        <w:t>naprawie</w:t>
      </w:r>
      <w:r w:rsidRPr="00751AE1">
        <w:rPr>
          <w:rFonts w:ascii="Calibri Light" w:eastAsia="Calibri" w:hAnsi="Calibri Light" w:cs="FrankRuehl"/>
          <w:spacing w:val="-3"/>
        </w:rPr>
        <w:t xml:space="preserve"> samochodu strażackiego marki Jelcz 004 rok produ</w:t>
      </w:r>
      <w:r>
        <w:rPr>
          <w:rFonts w:ascii="Calibri Light" w:eastAsia="Calibri" w:hAnsi="Calibri Light" w:cs="FrankRuehl"/>
          <w:spacing w:val="-3"/>
        </w:rPr>
        <w:t>kcji 1987 tj.</w:t>
      </w:r>
      <w:r w:rsidRPr="00751AE1">
        <w:rPr>
          <w:rFonts w:ascii="Calibri Light" w:eastAsia="Calibri" w:hAnsi="Calibri Light" w:cs="FrankRuehl"/>
          <w:spacing w:val="-3"/>
        </w:rPr>
        <w:t>: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Naprawę samochodu strażackiego marki Jelcz 004 rok produkcji 1987 polegająca na: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tulejowaniu osi przedniej (całej),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naprawie układu pneumatycznego (całego)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naprawie hamulców,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naprawie instalacji elektrycznej (całej),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naprawie sprzęgła,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naprawie oświetlenia roboczego i ostrzegawczego (błyskowego)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naprawie wspomagania,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naprawie skrzyni biegów,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wymianie opon.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>
        <w:rPr>
          <w:rFonts w:ascii="Calibri Light" w:eastAsia="Calibri" w:hAnsi="Calibri Light" w:cs="FrankRuehl"/>
          <w:spacing w:val="-3"/>
        </w:rPr>
        <w:t xml:space="preserve"> </w:t>
      </w:r>
      <w:r w:rsidRPr="00531B58">
        <w:rPr>
          <w:rFonts w:ascii="Calibri Light" w:eastAsia="Calibri" w:hAnsi="Calibri Light" w:cs="FrankRuehl"/>
          <w:spacing w:val="-3"/>
        </w:rPr>
        <w:t>Wymogi niezbędne do realizacji zamówienia: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transport z siedziby jednostki OSP Gołasze Mościckie do punktu naprawy,</w:t>
      </w:r>
    </w:p>
    <w:p w:rsidR="00531B58" w:rsidRPr="00531B58" w:rsidRDefault="00531B58" w:rsidP="00531B58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531B58">
        <w:rPr>
          <w:rFonts w:ascii="Calibri Light" w:eastAsia="Calibri" w:hAnsi="Calibri Light" w:cs="FrankRuehl"/>
          <w:spacing w:val="-3"/>
        </w:rPr>
        <w:t>- transport z punktu naprawy do siedziby jednostki OSP Gołasze Mościckie.</w:t>
      </w:r>
    </w:p>
    <w:p w:rsidR="00751AE1" w:rsidRPr="00250E2A" w:rsidRDefault="00751AE1" w:rsidP="00751AE1">
      <w:pPr>
        <w:widowControl w:val="0"/>
        <w:spacing w:after="0" w:line="360" w:lineRule="auto"/>
        <w:rPr>
          <w:rFonts w:asciiTheme="majorHAnsi" w:hAnsiTheme="majorHAnsi" w:cs="Tahoma"/>
          <w:snapToGrid w:val="0"/>
        </w:rPr>
      </w:pPr>
    </w:p>
    <w:p w:rsidR="00751AE1" w:rsidRPr="00250E2A" w:rsidRDefault="00751AE1" w:rsidP="00751AE1">
      <w:pPr>
        <w:spacing w:after="0" w:line="240" w:lineRule="auto"/>
        <w:jc w:val="both"/>
        <w:rPr>
          <w:rFonts w:asciiTheme="majorHAnsi" w:hAnsiTheme="majorHAnsi" w:cs="Tahoma"/>
          <w:i/>
        </w:rPr>
      </w:pPr>
      <w:r w:rsidRPr="00250E2A">
        <w:rPr>
          <w:rFonts w:asciiTheme="majorHAnsi" w:hAnsiTheme="majorHAnsi" w:cs="Tahoma"/>
        </w:rPr>
        <w:t xml:space="preserve">§ 3.1. Termin rozpoczęcia przedmiotu umowy   ustala się na  </w:t>
      </w:r>
      <w:r>
        <w:rPr>
          <w:rFonts w:asciiTheme="majorHAnsi" w:hAnsiTheme="majorHAnsi" w:cs="Tahoma"/>
        </w:rPr>
        <w:t>………………………………….. r</w:t>
      </w:r>
      <w:r w:rsidRPr="00250E2A">
        <w:rPr>
          <w:rFonts w:asciiTheme="majorHAnsi" w:hAnsiTheme="majorHAnsi" w:cs="Tahoma"/>
        </w:rPr>
        <w:t xml:space="preserve"> .</w:t>
      </w:r>
      <w:r w:rsidRPr="00250E2A">
        <w:rPr>
          <w:rFonts w:asciiTheme="majorHAnsi" w:hAnsiTheme="majorHAnsi" w:cs="Tahoma"/>
          <w:i/>
        </w:rPr>
        <w:t xml:space="preserve"> </w:t>
      </w:r>
    </w:p>
    <w:p w:rsidR="00751AE1" w:rsidRPr="00250E2A" w:rsidRDefault="00751AE1" w:rsidP="00751AE1">
      <w:pPr>
        <w:spacing w:after="0" w:line="240" w:lineRule="auto"/>
        <w:jc w:val="both"/>
        <w:rPr>
          <w:rFonts w:asciiTheme="majorHAnsi" w:hAnsiTheme="majorHAnsi" w:cs="Tahoma"/>
          <w:b/>
        </w:rPr>
      </w:pPr>
      <w:r w:rsidRPr="00250E2A">
        <w:rPr>
          <w:rFonts w:asciiTheme="majorHAnsi" w:hAnsiTheme="majorHAnsi" w:cs="Tahoma"/>
        </w:rPr>
        <w:t xml:space="preserve">2.Termin zakończenia  przedmiotu umowy  ustala się na </w:t>
      </w:r>
      <w:r>
        <w:rPr>
          <w:rFonts w:asciiTheme="majorHAnsi" w:hAnsiTheme="majorHAnsi" w:cs="Tahoma"/>
          <w:b/>
        </w:rPr>
        <w:t xml:space="preserve"> </w:t>
      </w:r>
      <w:r w:rsidR="00531B58">
        <w:rPr>
          <w:rFonts w:asciiTheme="majorHAnsi" w:hAnsiTheme="majorHAnsi" w:cs="Tahoma"/>
          <w:b/>
        </w:rPr>
        <w:t>31.07.2024</w:t>
      </w:r>
      <w:bookmarkStart w:id="0" w:name="_GoBack"/>
      <w:bookmarkEnd w:id="0"/>
      <w:r w:rsidRPr="00250E2A">
        <w:rPr>
          <w:rFonts w:asciiTheme="majorHAnsi" w:hAnsiTheme="majorHAnsi" w:cs="Tahoma"/>
          <w:b/>
        </w:rPr>
        <w:t xml:space="preserve"> r.</w:t>
      </w:r>
    </w:p>
    <w:p w:rsidR="00751AE1" w:rsidRPr="00250E2A" w:rsidRDefault="00751AE1" w:rsidP="00751AE1">
      <w:pPr>
        <w:spacing w:after="0" w:line="240" w:lineRule="auto"/>
        <w:ind w:left="283"/>
        <w:jc w:val="both"/>
        <w:rPr>
          <w:rFonts w:asciiTheme="majorHAnsi" w:hAnsiTheme="majorHAnsi" w:cs="Tahoma"/>
          <w:b/>
        </w:rPr>
      </w:pP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4. Za wykonanie przedmiotu zamówienia  Zamawiający zapłaci Wykonawcy wynagrodzenie w wysokości: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…………………………………. zł </w:t>
      </w:r>
      <w:r w:rsidRPr="00250E2A">
        <w:rPr>
          <w:rFonts w:asciiTheme="majorHAnsi" w:hAnsiTheme="majorHAnsi" w:cs="Tahoma"/>
        </w:rPr>
        <w:t>Brutto</w:t>
      </w:r>
      <w:r>
        <w:rPr>
          <w:rFonts w:asciiTheme="majorHAnsi" w:hAnsiTheme="majorHAnsi" w:cs="Tahoma"/>
        </w:rPr>
        <w:t xml:space="preserve"> 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(słownie złotych:</w:t>
      </w:r>
      <w:r>
        <w:rPr>
          <w:rFonts w:asciiTheme="majorHAnsi" w:hAnsiTheme="majorHAnsi" w:cs="Tahoma"/>
        </w:rPr>
        <w:t xml:space="preserve"> ………………………………………………………………….</w:t>
      </w:r>
      <w:r w:rsidRPr="00250E2A">
        <w:rPr>
          <w:rFonts w:asciiTheme="majorHAnsi" w:hAnsiTheme="majorHAnsi" w:cs="Tahoma"/>
        </w:rPr>
        <w:t>)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5. 1.Wynagrodzenie płatne będzie przelewem, na wskazany przez Wykonawcę rachunek bankowy, w ciągu 14 dni od daty otrzymania przez zamawiającego prawidłowo wystaw</w:t>
      </w:r>
      <w:r>
        <w:rPr>
          <w:rFonts w:asciiTheme="majorHAnsi" w:hAnsiTheme="majorHAnsi" w:cs="Tahoma"/>
        </w:rPr>
        <w:t>ionej faktury  i po odbiorze sprawnego samochodu</w:t>
      </w:r>
      <w:r w:rsidRPr="00250E2A">
        <w:rPr>
          <w:rFonts w:asciiTheme="majorHAnsi" w:hAnsiTheme="majorHAnsi" w:cs="Tahoma"/>
        </w:rPr>
        <w:t xml:space="preserve">. </w:t>
      </w:r>
    </w:p>
    <w:p w:rsidR="00751AE1" w:rsidRPr="00250E2A" w:rsidRDefault="00751AE1" w:rsidP="00751AE1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lastRenderedPageBreak/>
        <w:t>2. Za nieterminowe opłacanie rachunku Zamawiający za każdy dzień zwłoki zapłaci karę umowną w wysokości 0,1 % wartości rachunku.</w:t>
      </w:r>
    </w:p>
    <w:p w:rsidR="00751AE1" w:rsidRPr="00250E2A" w:rsidRDefault="00751AE1" w:rsidP="00751AE1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6. Wykonawca zapłaci Zamawiającemu kary umowne w przypadku</w:t>
      </w:r>
    </w:p>
    <w:p w:rsidR="00751AE1" w:rsidRPr="00250E2A" w:rsidRDefault="00751AE1" w:rsidP="00751AE1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zwłoki w wykonaniu przedmiotu umowy w wysokości 0,1% wartości brutto przedmiotu umowy, za każdy dzień zwłoki;</w:t>
      </w:r>
    </w:p>
    <w:p w:rsidR="00751AE1" w:rsidRPr="00250E2A" w:rsidRDefault="00751AE1" w:rsidP="00751AE1">
      <w:pPr>
        <w:spacing w:after="200" w:line="276" w:lineRule="auto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7. W sprawach nie uregulowanych niniejszą umową będą miały zastosowanie przepisy Kodeksu Cywilnego.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8. Wszelkie zmiany niniejszej umowy mogą być dokonywane pod rygorem nieważności jedynie w formie pisemnej.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§ 9. Umowę niniejszą sporządza się w 2 egzemplarzach,  po  jednym egzemplarzu dla każdej ze stron.</w:t>
      </w: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</w:p>
    <w:p w:rsidR="00751AE1" w:rsidRPr="00250E2A" w:rsidRDefault="00751AE1" w:rsidP="00751AE1">
      <w:pPr>
        <w:spacing w:after="200" w:line="276" w:lineRule="auto"/>
        <w:jc w:val="both"/>
        <w:rPr>
          <w:rFonts w:asciiTheme="majorHAnsi" w:hAnsiTheme="majorHAnsi" w:cs="Tahoma"/>
        </w:rPr>
      </w:pPr>
    </w:p>
    <w:p w:rsidR="00751AE1" w:rsidRPr="00250E2A" w:rsidRDefault="00751AE1" w:rsidP="00751AE1">
      <w:pPr>
        <w:spacing w:after="200" w:line="240" w:lineRule="auto"/>
        <w:jc w:val="both"/>
        <w:rPr>
          <w:rFonts w:asciiTheme="majorHAnsi" w:hAnsiTheme="majorHAnsi" w:cs="Tahoma"/>
        </w:rPr>
      </w:pPr>
      <w:r w:rsidRPr="00250E2A">
        <w:rPr>
          <w:rFonts w:asciiTheme="majorHAnsi" w:hAnsiTheme="majorHAnsi" w:cs="Tahoma"/>
        </w:rPr>
        <w:t>……………………………………</w:t>
      </w:r>
      <w:r w:rsidRPr="00250E2A">
        <w:rPr>
          <w:rFonts w:asciiTheme="majorHAnsi" w:hAnsiTheme="majorHAnsi" w:cs="Tahoma"/>
        </w:rPr>
        <w:tab/>
      </w:r>
      <w:r w:rsidRPr="00250E2A">
        <w:rPr>
          <w:rFonts w:asciiTheme="majorHAnsi" w:hAnsiTheme="majorHAnsi" w:cs="Tahoma"/>
        </w:rPr>
        <w:tab/>
      </w:r>
      <w:r w:rsidRPr="00250E2A">
        <w:rPr>
          <w:rFonts w:asciiTheme="majorHAnsi" w:hAnsiTheme="majorHAnsi" w:cs="Tahoma"/>
        </w:rPr>
        <w:tab/>
        <w:t xml:space="preserve">                           ..….……………………………..</w:t>
      </w:r>
    </w:p>
    <w:p w:rsidR="00751AE1" w:rsidRPr="00250E2A" w:rsidRDefault="00751AE1" w:rsidP="00751AE1">
      <w:pPr>
        <w:spacing w:after="200" w:line="276" w:lineRule="auto"/>
        <w:rPr>
          <w:rFonts w:asciiTheme="majorHAnsi" w:hAnsiTheme="majorHAnsi"/>
        </w:rPr>
      </w:pPr>
      <w:r w:rsidRPr="00250E2A">
        <w:rPr>
          <w:rFonts w:asciiTheme="majorHAnsi" w:hAnsiTheme="majorHAnsi" w:cs="Tahoma"/>
        </w:rPr>
        <w:t xml:space="preserve">    (Podpis Wykonawcy)                                                                          (podpis Zamawiającego)</w:t>
      </w:r>
    </w:p>
    <w:p w:rsidR="003467E2" w:rsidRDefault="003467E2"/>
    <w:sectPr w:rsidR="0034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1391"/>
    <w:multiLevelType w:val="hybridMultilevel"/>
    <w:tmpl w:val="E098D406"/>
    <w:lvl w:ilvl="0" w:tplc="C1A09FC8">
      <w:start w:val="1"/>
      <w:numFmt w:val="decimal"/>
      <w:lvlText w:val="%1."/>
      <w:lvlJc w:val="left"/>
      <w:pPr>
        <w:ind w:left="737" w:hanging="360"/>
      </w:pPr>
    </w:lvl>
    <w:lvl w:ilvl="1" w:tplc="04150019">
      <w:start w:val="1"/>
      <w:numFmt w:val="lowerLetter"/>
      <w:lvlText w:val="%2."/>
      <w:lvlJc w:val="left"/>
      <w:pPr>
        <w:ind w:left="1457" w:hanging="360"/>
      </w:pPr>
    </w:lvl>
    <w:lvl w:ilvl="2" w:tplc="0415001B">
      <w:start w:val="1"/>
      <w:numFmt w:val="lowerRoman"/>
      <w:lvlText w:val="%3."/>
      <w:lvlJc w:val="right"/>
      <w:pPr>
        <w:ind w:left="2177" w:hanging="180"/>
      </w:pPr>
    </w:lvl>
    <w:lvl w:ilvl="3" w:tplc="0415000F">
      <w:start w:val="1"/>
      <w:numFmt w:val="decimal"/>
      <w:lvlText w:val="%4."/>
      <w:lvlJc w:val="left"/>
      <w:pPr>
        <w:ind w:left="2897" w:hanging="360"/>
      </w:pPr>
    </w:lvl>
    <w:lvl w:ilvl="4" w:tplc="04150019">
      <w:start w:val="1"/>
      <w:numFmt w:val="lowerLetter"/>
      <w:lvlText w:val="%5."/>
      <w:lvlJc w:val="left"/>
      <w:pPr>
        <w:ind w:left="3617" w:hanging="360"/>
      </w:pPr>
    </w:lvl>
    <w:lvl w:ilvl="5" w:tplc="0415001B">
      <w:start w:val="1"/>
      <w:numFmt w:val="lowerRoman"/>
      <w:lvlText w:val="%6."/>
      <w:lvlJc w:val="right"/>
      <w:pPr>
        <w:ind w:left="4337" w:hanging="180"/>
      </w:pPr>
    </w:lvl>
    <w:lvl w:ilvl="6" w:tplc="0415000F">
      <w:start w:val="1"/>
      <w:numFmt w:val="decimal"/>
      <w:lvlText w:val="%7."/>
      <w:lvlJc w:val="left"/>
      <w:pPr>
        <w:ind w:left="5057" w:hanging="360"/>
      </w:pPr>
    </w:lvl>
    <w:lvl w:ilvl="7" w:tplc="04150019">
      <w:start w:val="1"/>
      <w:numFmt w:val="lowerLetter"/>
      <w:lvlText w:val="%8."/>
      <w:lvlJc w:val="left"/>
      <w:pPr>
        <w:ind w:left="5777" w:hanging="360"/>
      </w:pPr>
    </w:lvl>
    <w:lvl w:ilvl="8" w:tplc="0415001B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E1"/>
    <w:rsid w:val="003467E2"/>
    <w:rsid w:val="00531B58"/>
    <w:rsid w:val="007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73BB7-76BB-4BC8-A49A-5D3B9E07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75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lkalinowski</cp:lastModifiedBy>
  <cp:revision>2</cp:revision>
  <dcterms:created xsi:type="dcterms:W3CDTF">2024-04-11T12:16:00Z</dcterms:created>
  <dcterms:modified xsi:type="dcterms:W3CDTF">2024-04-22T08:29:00Z</dcterms:modified>
</cp:coreProperties>
</file>