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50C" w:rsidRPr="00D9068D" w:rsidRDefault="0083550C" w:rsidP="0083550C">
      <w:pPr>
        <w:spacing w:after="0" w:line="240" w:lineRule="auto"/>
        <w:jc w:val="right"/>
      </w:pPr>
      <w:r w:rsidRPr="00D9068D">
        <w:t>Załącznik do Zarządzenia Nr 21/2021</w:t>
      </w:r>
    </w:p>
    <w:p w:rsidR="0083550C" w:rsidRPr="00D9068D" w:rsidRDefault="0083550C" w:rsidP="0083550C">
      <w:pPr>
        <w:spacing w:after="0" w:line="240" w:lineRule="auto"/>
        <w:jc w:val="right"/>
      </w:pPr>
      <w:r w:rsidRPr="00D9068D">
        <w:t xml:space="preserve"> Wójta Gminy Kulesze Kościelne </w:t>
      </w:r>
    </w:p>
    <w:p w:rsidR="0083550C" w:rsidRDefault="0083550C" w:rsidP="00D9068D">
      <w:pPr>
        <w:spacing w:after="0" w:line="240" w:lineRule="auto"/>
        <w:jc w:val="right"/>
      </w:pPr>
      <w:r w:rsidRPr="00D9068D">
        <w:t xml:space="preserve">z dnia 04 maja 2021 r. </w:t>
      </w:r>
    </w:p>
    <w:p w:rsidR="00D9068D" w:rsidRPr="00D9068D" w:rsidRDefault="00D9068D" w:rsidP="00D9068D">
      <w:pPr>
        <w:spacing w:after="0" w:line="240" w:lineRule="auto"/>
        <w:jc w:val="right"/>
      </w:pPr>
    </w:p>
    <w:p w:rsidR="00646886" w:rsidRPr="0083550C" w:rsidRDefault="0083550C" w:rsidP="001C4CB1">
      <w:pPr>
        <w:spacing w:after="0" w:line="240" w:lineRule="auto"/>
        <w:jc w:val="center"/>
        <w:rPr>
          <w:b/>
          <w:sz w:val="24"/>
          <w:szCs w:val="24"/>
        </w:rPr>
      </w:pPr>
      <w:r w:rsidRPr="0083550C">
        <w:rPr>
          <w:b/>
          <w:sz w:val="24"/>
          <w:szCs w:val="24"/>
        </w:rPr>
        <w:t xml:space="preserve">OGŁOSZENIE O PRZETARGU </w:t>
      </w:r>
    </w:p>
    <w:p w:rsidR="00DC7ABB" w:rsidRPr="0083550C" w:rsidRDefault="00646886" w:rsidP="00D317C4">
      <w:pPr>
        <w:spacing w:after="0"/>
        <w:jc w:val="center"/>
        <w:rPr>
          <w:b/>
          <w:sz w:val="24"/>
          <w:szCs w:val="24"/>
        </w:rPr>
      </w:pPr>
      <w:r w:rsidRPr="0083550C">
        <w:rPr>
          <w:b/>
          <w:sz w:val="24"/>
          <w:szCs w:val="24"/>
        </w:rPr>
        <w:t>WÓJT GMINY KULESZE KOŚCIELNE OGŁASZA PIERWSZY PRZETARG PISEMNY NIEOGRANICZONY NA  SPRZEDAŻ NIERUCHOMOŚCI</w:t>
      </w:r>
    </w:p>
    <w:p w:rsidR="00D317C4" w:rsidRPr="0083550C" w:rsidRDefault="00DC7ABB" w:rsidP="00D317C4">
      <w:pPr>
        <w:spacing w:after="0"/>
        <w:jc w:val="center"/>
        <w:rPr>
          <w:b/>
          <w:sz w:val="24"/>
          <w:szCs w:val="24"/>
        </w:rPr>
      </w:pPr>
      <w:r w:rsidRPr="0083550C">
        <w:rPr>
          <w:b/>
          <w:sz w:val="24"/>
          <w:szCs w:val="24"/>
        </w:rPr>
        <w:t xml:space="preserve"> STANOWIĄCYCH WŁASNOŚĆ</w:t>
      </w:r>
      <w:r w:rsidR="00646886" w:rsidRPr="0083550C">
        <w:rPr>
          <w:b/>
          <w:sz w:val="24"/>
          <w:szCs w:val="24"/>
        </w:rPr>
        <w:t xml:space="preserve"> GMINY KULESZE KOŚCIELNE,   </w:t>
      </w:r>
    </w:p>
    <w:p w:rsidR="00D9068D" w:rsidRDefault="00646886" w:rsidP="00D9068D">
      <w:pPr>
        <w:spacing w:after="0"/>
        <w:jc w:val="center"/>
        <w:rPr>
          <w:b/>
          <w:sz w:val="24"/>
          <w:szCs w:val="24"/>
        </w:rPr>
      </w:pPr>
      <w:r w:rsidRPr="0083550C">
        <w:rPr>
          <w:b/>
          <w:sz w:val="24"/>
          <w:szCs w:val="24"/>
        </w:rPr>
        <w:t>POŁOŻONYCH W GMINIE KULESZE KO</w:t>
      </w:r>
      <w:r w:rsidR="00DC7ABB" w:rsidRPr="0083550C">
        <w:rPr>
          <w:b/>
          <w:sz w:val="24"/>
          <w:szCs w:val="24"/>
        </w:rPr>
        <w:t xml:space="preserve">ŚCIELNE,   </w:t>
      </w:r>
      <w:r w:rsidRPr="0083550C">
        <w:rPr>
          <w:b/>
          <w:sz w:val="24"/>
          <w:szCs w:val="24"/>
        </w:rPr>
        <w:t>POWIAT WYSOKOMAZOWIECKI, WOJEWÓDZTWO PODLASKIE</w:t>
      </w:r>
    </w:p>
    <w:p w:rsidR="00D9068D" w:rsidRPr="00D9068D" w:rsidRDefault="00D9068D" w:rsidP="00D9068D">
      <w:pPr>
        <w:spacing w:after="0"/>
        <w:jc w:val="center"/>
        <w:rPr>
          <w:b/>
          <w:sz w:val="24"/>
          <w:szCs w:val="24"/>
        </w:rPr>
      </w:pPr>
    </w:p>
    <w:tbl>
      <w:tblPr>
        <w:tblStyle w:val="Tabela-Siatka"/>
        <w:tblW w:w="14029" w:type="dxa"/>
        <w:tblLayout w:type="fixed"/>
        <w:tblLook w:val="04A0" w:firstRow="1" w:lastRow="0" w:firstColumn="1" w:lastColumn="0" w:noHBand="0" w:noVBand="1"/>
      </w:tblPr>
      <w:tblGrid>
        <w:gridCol w:w="481"/>
        <w:gridCol w:w="2321"/>
        <w:gridCol w:w="1021"/>
        <w:gridCol w:w="5641"/>
        <w:gridCol w:w="1984"/>
        <w:gridCol w:w="1418"/>
        <w:gridCol w:w="1163"/>
      </w:tblGrid>
      <w:tr w:rsidR="00646886" w:rsidTr="00D9068D">
        <w:tc>
          <w:tcPr>
            <w:tcW w:w="481" w:type="dxa"/>
          </w:tcPr>
          <w:p w:rsidR="00646886" w:rsidRDefault="00646886" w:rsidP="00C42C65">
            <w:r>
              <w:t>Lp.</w:t>
            </w:r>
          </w:p>
        </w:tc>
        <w:tc>
          <w:tcPr>
            <w:tcW w:w="2321" w:type="dxa"/>
          </w:tcPr>
          <w:p w:rsidR="00646886" w:rsidRDefault="00646886" w:rsidP="00C42C65">
            <w:r>
              <w:t>Oznaczenie nieruchomości według księgi  wieczystej oraz katastru nieruchomości</w:t>
            </w:r>
          </w:p>
        </w:tc>
        <w:tc>
          <w:tcPr>
            <w:tcW w:w="1021" w:type="dxa"/>
          </w:tcPr>
          <w:p w:rsidR="00646886" w:rsidRDefault="00646886" w:rsidP="001C4CB1">
            <w:pPr>
              <w:spacing w:after="0"/>
            </w:pPr>
            <w:r>
              <w:t>Powierz-</w:t>
            </w:r>
          </w:p>
          <w:p w:rsidR="00646886" w:rsidRDefault="00646886" w:rsidP="001C4CB1">
            <w:pPr>
              <w:spacing w:after="0"/>
            </w:pPr>
            <w:proofErr w:type="spellStart"/>
            <w:r>
              <w:t>chnia</w:t>
            </w:r>
            <w:proofErr w:type="spellEnd"/>
            <w:r>
              <w:t xml:space="preserve"> nieruchomości</w:t>
            </w:r>
          </w:p>
          <w:p w:rsidR="00646886" w:rsidRPr="009A0987" w:rsidRDefault="00646886" w:rsidP="001C4CB1">
            <w:pPr>
              <w:spacing w:after="0"/>
            </w:pPr>
            <w:r>
              <w:t>w m</w:t>
            </w:r>
            <w:r>
              <w:rPr>
                <w:vertAlign w:val="superscript"/>
              </w:rPr>
              <w:t>2</w:t>
            </w:r>
          </w:p>
        </w:tc>
        <w:tc>
          <w:tcPr>
            <w:tcW w:w="5641" w:type="dxa"/>
          </w:tcPr>
          <w:p w:rsidR="00646886" w:rsidRDefault="00646886" w:rsidP="00C42C65">
            <w:r>
              <w:t>Opis nieruchomości</w:t>
            </w:r>
          </w:p>
        </w:tc>
        <w:tc>
          <w:tcPr>
            <w:tcW w:w="1984" w:type="dxa"/>
          </w:tcPr>
          <w:p w:rsidR="00646886" w:rsidRDefault="00646886" w:rsidP="00C42C65">
            <w:r>
              <w:t>Przeznaczenie nieruchomości i sposób jej zagospodarowania</w:t>
            </w:r>
          </w:p>
        </w:tc>
        <w:tc>
          <w:tcPr>
            <w:tcW w:w="1418" w:type="dxa"/>
          </w:tcPr>
          <w:p w:rsidR="00B35188" w:rsidRDefault="00646886" w:rsidP="00C42C65">
            <w:r>
              <w:t xml:space="preserve">Cena </w:t>
            </w:r>
            <w:r w:rsidR="00DC7ABB">
              <w:t xml:space="preserve"> wywoławcza</w:t>
            </w:r>
          </w:p>
          <w:p w:rsidR="00B35188" w:rsidRDefault="00B35188" w:rsidP="00C42C65">
            <w:r>
              <w:t>netto</w:t>
            </w:r>
            <w:r w:rsidR="00DC7ABB">
              <w:t xml:space="preserve"> </w:t>
            </w:r>
            <w:r w:rsidR="00646886">
              <w:t xml:space="preserve"> </w:t>
            </w:r>
            <w:r w:rsidR="005C314F">
              <w:t>zł.</w:t>
            </w:r>
          </w:p>
        </w:tc>
        <w:tc>
          <w:tcPr>
            <w:tcW w:w="1163" w:type="dxa"/>
          </w:tcPr>
          <w:p w:rsidR="00646886" w:rsidRDefault="00DC7ABB" w:rsidP="00C42C65">
            <w:r>
              <w:t>Wysokość wadium</w:t>
            </w:r>
          </w:p>
          <w:p w:rsidR="00DC7ABB" w:rsidRDefault="005C314F" w:rsidP="00C42C65">
            <w:r>
              <w:t xml:space="preserve"> </w:t>
            </w:r>
            <w:r w:rsidR="00DC7ABB">
              <w:t xml:space="preserve"> zł.</w:t>
            </w:r>
          </w:p>
        </w:tc>
      </w:tr>
      <w:tr w:rsidR="00646886" w:rsidTr="00D9068D">
        <w:tc>
          <w:tcPr>
            <w:tcW w:w="481" w:type="dxa"/>
          </w:tcPr>
          <w:p w:rsidR="00646886" w:rsidRDefault="00646886" w:rsidP="00C42C65">
            <w:r>
              <w:t>1.</w:t>
            </w:r>
          </w:p>
        </w:tc>
        <w:tc>
          <w:tcPr>
            <w:tcW w:w="2321" w:type="dxa"/>
          </w:tcPr>
          <w:p w:rsidR="00646886" w:rsidRDefault="00646886" w:rsidP="00C42C65">
            <w:r>
              <w:t>LM1W/00026155/8,</w:t>
            </w:r>
          </w:p>
          <w:p w:rsidR="00646886" w:rsidRDefault="00646886" w:rsidP="00C42C65">
            <w:r>
              <w:t xml:space="preserve">Działka nr 152, </w:t>
            </w:r>
          </w:p>
          <w:p w:rsidR="001C4CB1" w:rsidRDefault="00646886" w:rsidP="00C42C65">
            <w:r>
              <w:t>Obręb Nr 0019</w:t>
            </w:r>
          </w:p>
          <w:p w:rsidR="00646886" w:rsidRPr="005A7D97" w:rsidRDefault="00646886" w:rsidP="00C42C65">
            <w:bookmarkStart w:id="0" w:name="_GoBack"/>
            <w:bookmarkEnd w:id="0"/>
            <w:r>
              <w:t>Nowe Grodzkie,</w:t>
            </w:r>
          </w:p>
        </w:tc>
        <w:tc>
          <w:tcPr>
            <w:tcW w:w="1021" w:type="dxa"/>
          </w:tcPr>
          <w:p w:rsidR="00646886" w:rsidRDefault="00646886" w:rsidP="00C42C65">
            <w:r>
              <w:t>11 190</w:t>
            </w:r>
          </w:p>
          <w:p w:rsidR="00646886" w:rsidRDefault="00646886" w:rsidP="00C42C65"/>
        </w:tc>
        <w:tc>
          <w:tcPr>
            <w:tcW w:w="5641" w:type="dxa"/>
          </w:tcPr>
          <w:p w:rsidR="00646886" w:rsidRPr="00D82D15" w:rsidRDefault="00646886" w:rsidP="00C42C65">
            <w:pPr>
              <w:jc w:val="both"/>
            </w:pPr>
            <w:r>
              <w:t>Nieruchomość gruntowa zabudowana budynkiem nieużytkowanej szkoły pod</w:t>
            </w:r>
            <w:r w:rsidR="00D9068D">
              <w:t xml:space="preserve">stawowej o powierzchni zabudowy 411,06 </w:t>
            </w:r>
            <w:r>
              <w:t>m</w:t>
            </w:r>
            <w:r>
              <w:rPr>
                <w:vertAlign w:val="superscript"/>
              </w:rPr>
              <w:t>2</w:t>
            </w:r>
            <w:r w:rsidR="00D9068D">
              <w:t xml:space="preserve">, </w:t>
            </w:r>
            <w:r>
              <w:t>budynkiem gospodarczym o powierzchni zabudowy 73,77 m</w:t>
            </w:r>
            <w:r>
              <w:rPr>
                <w:vertAlign w:val="superscript"/>
              </w:rPr>
              <w:t>2</w:t>
            </w:r>
            <w:r>
              <w:t>. Nieruchomość znajduje się w miejscowości Nowe Grodzkie. Sąsiedztwo to teren zabudowy zagrodowej i mieszkalnej, przylega do utwardzonej drogi  publicznej, kształt działki zbliżony do prostokąta.</w:t>
            </w:r>
            <w:r w:rsidR="005C314F">
              <w:t xml:space="preserve"> </w:t>
            </w:r>
            <w:r>
              <w:t>Ogrodzenie wymaga naprawy. Dostęp do sieci wodociągowej i elektrycznej. Zgodnie z ewidencją gruntów i budynków są to grunty orne, pastwiska trwałe,</w:t>
            </w:r>
            <w:r w:rsidR="005C314F">
              <w:t xml:space="preserve"> </w:t>
            </w:r>
            <w:r>
              <w:t xml:space="preserve">ter. zabudowane inne </w:t>
            </w:r>
            <w:proofErr w:type="spellStart"/>
            <w:r>
              <w:t>RIVa</w:t>
            </w:r>
            <w:proofErr w:type="spellEnd"/>
            <w:r>
              <w:t xml:space="preserve">,  </w:t>
            </w:r>
            <w:proofErr w:type="spellStart"/>
            <w:r>
              <w:t>PsIV</w:t>
            </w:r>
            <w:proofErr w:type="spellEnd"/>
            <w:r>
              <w:t>,  Bi.</w:t>
            </w:r>
          </w:p>
        </w:tc>
        <w:tc>
          <w:tcPr>
            <w:tcW w:w="1984" w:type="dxa"/>
          </w:tcPr>
          <w:p w:rsidR="00646886" w:rsidRDefault="00646886" w:rsidP="00C42C65">
            <w:r>
              <w:t>Brak miejscowego planu zagospodarowania przestrzennego</w:t>
            </w:r>
          </w:p>
        </w:tc>
        <w:tc>
          <w:tcPr>
            <w:tcW w:w="1418" w:type="dxa"/>
          </w:tcPr>
          <w:p w:rsidR="00646886" w:rsidRDefault="00646886" w:rsidP="00C42C65">
            <w:r>
              <w:t>130 764,00</w:t>
            </w:r>
          </w:p>
        </w:tc>
        <w:tc>
          <w:tcPr>
            <w:tcW w:w="1163" w:type="dxa"/>
          </w:tcPr>
          <w:p w:rsidR="00646886" w:rsidRDefault="00DC7ABB" w:rsidP="00C42C65">
            <w:r>
              <w:t>13</w:t>
            </w:r>
            <w:r w:rsidR="005C314F">
              <w:t> </w:t>
            </w:r>
            <w:r>
              <w:t>076</w:t>
            </w:r>
            <w:r w:rsidR="005C314F">
              <w:t>,00</w:t>
            </w:r>
          </w:p>
        </w:tc>
      </w:tr>
      <w:tr w:rsidR="00646886" w:rsidTr="00D9068D">
        <w:tc>
          <w:tcPr>
            <w:tcW w:w="481" w:type="dxa"/>
          </w:tcPr>
          <w:p w:rsidR="00646886" w:rsidRDefault="00646886" w:rsidP="00C42C65">
            <w:r>
              <w:t>2.</w:t>
            </w:r>
          </w:p>
        </w:tc>
        <w:tc>
          <w:tcPr>
            <w:tcW w:w="2321" w:type="dxa"/>
          </w:tcPr>
          <w:p w:rsidR="00646886" w:rsidRDefault="00646886" w:rsidP="00C42C65">
            <w:r>
              <w:t>LM1W/000 18120/5</w:t>
            </w:r>
          </w:p>
          <w:p w:rsidR="00646886" w:rsidRDefault="00646886" w:rsidP="00C42C65">
            <w:r>
              <w:t>Działka nr 101</w:t>
            </w:r>
          </w:p>
          <w:p w:rsidR="001C4CB1" w:rsidRDefault="00646886" w:rsidP="00D9068D">
            <w:pPr>
              <w:spacing w:after="0"/>
            </w:pPr>
            <w:r>
              <w:t xml:space="preserve">Obręb 0003 </w:t>
            </w:r>
          </w:p>
          <w:p w:rsidR="00646886" w:rsidRDefault="00646886" w:rsidP="00D9068D">
            <w:pPr>
              <w:spacing w:after="0"/>
            </w:pPr>
            <w:r>
              <w:t>Chojane Pawłowięta</w:t>
            </w:r>
          </w:p>
        </w:tc>
        <w:tc>
          <w:tcPr>
            <w:tcW w:w="1021" w:type="dxa"/>
          </w:tcPr>
          <w:p w:rsidR="00646886" w:rsidRDefault="00646886" w:rsidP="00C42C65">
            <w:r>
              <w:t>1200</w:t>
            </w:r>
          </w:p>
        </w:tc>
        <w:tc>
          <w:tcPr>
            <w:tcW w:w="5641" w:type="dxa"/>
          </w:tcPr>
          <w:p w:rsidR="00646886" w:rsidRDefault="00646886" w:rsidP="00C42C65">
            <w:pPr>
              <w:jc w:val="both"/>
            </w:pPr>
            <w:r>
              <w:t>Nieruchomość gruntowa niezabudowana, nieogrodzona. Sąsiedztwo to użytki zielone. Dojazd drogą gruntową. odległość od drogi utwardzonej i zabudowań ok. 250 m.  Kształt nieruchomości zbliżony do trójkąta, nieogrodzona.</w:t>
            </w:r>
            <w:r w:rsidR="005C314F">
              <w:t xml:space="preserve"> </w:t>
            </w:r>
            <w:r>
              <w:t>Brak dostępu do urządzeń infrastruktury technicznej.</w:t>
            </w:r>
            <w:r w:rsidR="005C314F">
              <w:t xml:space="preserve"> </w:t>
            </w:r>
            <w:r>
              <w:lastRenderedPageBreak/>
              <w:t xml:space="preserve">Zgodnie z ewidencją gruntów i budynków są to łąki trwałe, pastwiska trwałe, ŁV, </w:t>
            </w:r>
            <w:proofErr w:type="spellStart"/>
            <w:r>
              <w:t>PsV</w:t>
            </w:r>
            <w:proofErr w:type="spellEnd"/>
            <w:r>
              <w:t>.</w:t>
            </w:r>
          </w:p>
        </w:tc>
        <w:tc>
          <w:tcPr>
            <w:tcW w:w="1984" w:type="dxa"/>
          </w:tcPr>
          <w:p w:rsidR="00646886" w:rsidRDefault="00646886" w:rsidP="00C42C65">
            <w:r>
              <w:lastRenderedPageBreak/>
              <w:t>Brak miejscowego planu zagospodarowania przestrzennego</w:t>
            </w:r>
          </w:p>
        </w:tc>
        <w:tc>
          <w:tcPr>
            <w:tcW w:w="1418" w:type="dxa"/>
          </w:tcPr>
          <w:p w:rsidR="00646886" w:rsidRDefault="00646886" w:rsidP="00C42C65">
            <w:r>
              <w:t>5 001,00</w:t>
            </w:r>
          </w:p>
        </w:tc>
        <w:tc>
          <w:tcPr>
            <w:tcW w:w="1163" w:type="dxa"/>
          </w:tcPr>
          <w:p w:rsidR="00646886" w:rsidRDefault="005C314F" w:rsidP="00C42C65">
            <w:r>
              <w:t>500,00</w:t>
            </w:r>
          </w:p>
        </w:tc>
      </w:tr>
      <w:tr w:rsidR="00646886" w:rsidTr="00D9068D">
        <w:trPr>
          <w:trHeight w:val="71"/>
        </w:trPr>
        <w:tc>
          <w:tcPr>
            <w:tcW w:w="481" w:type="dxa"/>
          </w:tcPr>
          <w:p w:rsidR="00646886" w:rsidRDefault="00646886" w:rsidP="00C42C65">
            <w:r>
              <w:t>3.</w:t>
            </w:r>
          </w:p>
          <w:p w:rsidR="00646886" w:rsidRDefault="00646886" w:rsidP="00C42C65"/>
        </w:tc>
        <w:tc>
          <w:tcPr>
            <w:tcW w:w="2321" w:type="dxa"/>
          </w:tcPr>
          <w:p w:rsidR="00646886" w:rsidRDefault="00646886" w:rsidP="00C42C65">
            <w:r>
              <w:t>LM1W/000 18121/2</w:t>
            </w:r>
          </w:p>
          <w:p w:rsidR="00646886" w:rsidRDefault="00646886" w:rsidP="00C42C65">
            <w:r>
              <w:t>Działka nr 95</w:t>
            </w:r>
          </w:p>
          <w:p w:rsidR="001C4CB1" w:rsidRDefault="00646886" w:rsidP="00C42C65">
            <w:r>
              <w:t xml:space="preserve">Obręb 0005 </w:t>
            </w:r>
          </w:p>
          <w:p w:rsidR="00646886" w:rsidRDefault="00646886" w:rsidP="00C42C65">
            <w:r>
              <w:t>Chojane Sierocięta</w:t>
            </w:r>
          </w:p>
        </w:tc>
        <w:tc>
          <w:tcPr>
            <w:tcW w:w="1021" w:type="dxa"/>
          </w:tcPr>
          <w:p w:rsidR="00646886" w:rsidRDefault="00646886" w:rsidP="00C42C65">
            <w:r>
              <w:t>2300</w:t>
            </w:r>
          </w:p>
        </w:tc>
        <w:tc>
          <w:tcPr>
            <w:tcW w:w="5641" w:type="dxa"/>
          </w:tcPr>
          <w:p w:rsidR="00646886" w:rsidRDefault="00646886" w:rsidP="00C42C65">
            <w:pPr>
              <w:jc w:val="both"/>
            </w:pPr>
            <w:r>
              <w:t>Nieruchomość gruntowa  niezabudowana, nieogrodzona.  Sąsiedztwo użytki rolne. Dojazd drogą gruntową, odległość od drogi utwardzonej ok. 450 m.</w:t>
            </w:r>
            <w:r w:rsidR="005C314F">
              <w:t xml:space="preserve"> </w:t>
            </w:r>
            <w:r>
              <w:t>od zabudowań ok. 500 m.</w:t>
            </w:r>
            <w:r w:rsidR="005C314F">
              <w:t xml:space="preserve"> </w:t>
            </w:r>
            <w:r>
              <w:t>Kształt zbliżony do równoległoboku,. Użytkowana jako użytki zielone, na części działki znajduje się zastoisko wodne. Brak dostępu do urządzeń infrastruktury technicznej. Zgodnie z ewidencją gruntów i budynków  stanowi nieużytek</w:t>
            </w:r>
            <w:r w:rsidR="0083550C">
              <w:t xml:space="preserve"> N</w:t>
            </w:r>
            <w:r>
              <w:t xml:space="preserve">.  </w:t>
            </w:r>
          </w:p>
        </w:tc>
        <w:tc>
          <w:tcPr>
            <w:tcW w:w="1984" w:type="dxa"/>
          </w:tcPr>
          <w:p w:rsidR="00646886" w:rsidRDefault="00646886" w:rsidP="00C42C65">
            <w:r>
              <w:t>Brak miejscowego planu zagospodarowania przestrzennego</w:t>
            </w:r>
          </w:p>
        </w:tc>
        <w:tc>
          <w:tcPr>
            <w:tcW w:w="1418" w:type="dxa"/>
          </w:tcPr>
          <w:p w:rsidR="00646886" w:rsidRDefault="00646886" w:rsidP="00C42C65">
            <w:r>
              <w:t>8 133,00</w:t>
            </w:r>
          </w:p>
        </w:tc>
        <w:tc>
          <w:tcPr>
            <w:tcW w:w="1163" w:type="dxa"/>
          </w:tcPr>
          <w:p w:rsidR="00646886" w:rsidRDefault="005C314F" w:rsidP="00C42C65">
            <w:r>
              <w:t>813,00</w:t>
            </w:r>
          </w:p>
        </w:tc>
      </w:tr>
      <w:tr w:rsidR="00646886" w:rsidTr="00D9068D">
        <w:trPr>
          <w:trHeight w:val="1071"/>
        </w:trPr>
        <w:tc>
          <w:tcPr>
            <w:tcW w:w="481" w:type="dxa"/>
          </w:tcPr>
          <w:p w:rsidR="00646886" w:rsidRDefault="00646886" w:rsidP="00C42C65">
            <w:r>
              <w:t>4.</w:t>
            </w:r>
          </w:p>
        </w:tc>
        <w:tc>
          <w:tcPr>
            <w:tcW w:w="2321" w:type="dxa"/>
          </w:tcPr>
          <w:p w:rsidR="00646886" w:rsidRDefault="00646886" w:rsidP="00C42C65">
            <w:r>
              <w:t>LM1W/000 18121/2</w:t>
            </w:r>
          </w:p>
          <w:p w:rsidR="00646886" w:rsidRDefault="00646886" w:rsidP="00C42C65">
            <w:r>
              <w:t>Działka nr 36/2</w:t>
            </w:r>
          </w:p>
          <w:p w:rsidR="0083550C" w:rsidRDefault="00646886" w:rsidP="00C42C65">
            <w:r>
              <w:t>Obręb 0005 Chojane</w:t>
            </w:r>
          </w:p>
          <w:p w:rsidR="00646886" w:rsidRDefault="00646886" w:rsidP="00C42C65">
            <w:r>
              <w:t xml:space="preserve"> Sierocięta</w:t>
            </w:r>
          </w:p>
        </w:tc>
        <w:tc>
          <w:tcPr>
            <w:tcW w:w="1021" w:type="dxa"/>
          </w:tcPr>
          <w:p w:rsidR="00646886" w:rsidRDefault="00646886" w:rsidP="00C42C65">
            <w:r>
              <w:t>1425</w:t>
            </w:r>
          </w:p>
        </w:tc>
        <w:tc>
          <w:tcPr>
            <w:tcW w:w="5641" w:type="dxa"/>
          </w:tcPr>
          <w:p w:rsidR="00646886" w:rsidRDefault="00646886" w:rsidP="00C42C65">
            <w:pPr>
              <w:jc w:val="both"/>
            </w:pPr>
            <w:r>
              <w:t>Nieruchomość gruntowa niezabudowana.  Sąsiedztwo użytki rolne.</w:t>
            </w:r>
            <w:r w:rsidR="005C314F">
              <w:t xml:space="preserve"> </w:t>
            </w:r>
            <w:r>
              <w:t>Położona przy drodze gruntowej, odległość od drogi utwardzonej ok. 800 m.</w:t>
            </w:r>
            <w:r w:rsidR="005C314F">
              <w:t xml:space="preserve"> </w:t>
            </w:r>
            <w:r>
              <w:t>Kształt nieruchomości zbliżony do nieforemnego równoległoboku, nieogrodzona. Brak dostępu do urządzeń infrastruktury technicznej, około 800 m od zabudowań. Zgodnie z ewidencją gruntów i budynków jest to łąka klasy V.</w:t>
            </w:r>
          </w:p>
        </w:tc>
        <w:tc>
          <w:tcPr>
            <w:tcW w:w="1984" w:type="dxa"/>
          </w:tcPr>
          <w:p w:rsidR="00646886" w:rsidRDefault="00646886" w:rsidP="00C42C65">
            <w:r>
              <w:t>Brak miejscowego planu zagospodarowania przestrzennego</w:t>
            </w:r>
          </w:p>
        </w:tc>
        <w:tc>
          <w:tcPr>
            <w:tcW w:w="1418" w:type="dxa"/>
          </w:tcPr>
          <w:p w:rsidR="00646886" w:rsidRDefault="00646886" w:rsidP="00C42C65">
            <w:r>
              <w:t>5 039,00</w:t>
            </w:r>
          </w:p>
        </w:tc>
        <w:tc>
          <w:tcPr>
            <w:tcW w:w="1163" w:type="dxa"/>
          </w:tcPr>
          <w:p w:rsidR="00646886" w:rsidRDefault="005C314F" w:rsidP="00C42C65">
            <w:r>
              <w:t>504,00</w:t>
            </w:r>
          </w:p>
        </w:tc>
      </w:tr>
      <w:tr w:rsidR="00646886" w:rsidTr="00D9068D">
        <w:trPr>
          <w:trHeight w:val="67"/>
        </w:trPr>
        <w:tc>
          <w:tcPr>
            <w:tcW w:w="481" w:type="dxa"/>
          </w:tcPr>
          <w:p w:rsidR="00646886" w:rsidRDefault="00646886" w:rsidP="00C42C65">
            <w:r>
              <w:t>5.</w:t>
            </w:r>
          </w:p>
        </w:tc>
        <w:tc>
          <w:tcPr>
            <w:tcW w:w="2321" w:type="dxa"/>
          </w:tcPr>
          <w:p w:rsidR="00646886" w:rsidRDefault="00646886" w:rsidP="00C42C65">
            <w:r>
              <w:t>LM1W/000 18125/0</w:t>
            </w:r>
          </w:p>
          <w:p w:rsidR="00646886" w:rsidRDefault="00646886" w:rsidP="00C42C65">
            <w:r>
              <w:t>Działka nr 13</w:t>
            </w:r>
          </w:p>
          <w:p w:rsidR="00646886" w:rsidRDefault="00646886" w:rsidP="00C42C65">
            <w:r>
              <w:t>Obręb 0008</w:t>
            </w:r>
            <w:r w:rsidR="00B35188">
              <w:t xml:space="preserve"> </w:t>
            </w:r>
            <w:r>
              <w:t>Faszcze</w:t>
            </w:r>
          </w:p>
        </w:tc>
        <w:tc>
          <w:tcPr>
            <w:tcW w:w="1021" w:type="dxa"/>
          </w:tcPr>
          <w:p w:rsidR="00646886" w:rsidRDefault="00646886" w:rsidP="00C42C65">
            <w:r>
              <w:t>4 900</w:t>
            </w:r>
          </w:p>
        </w:tc>
        <w:tc>
          <w:tcPr>
            <w:tcW w:w="5641" w:type="dxa"/>
          </w:tcPr>
          <w:p w:rsidR="00646886" w:rsidRDefault="00646886" w:rsidP="0083550C">
            <w:pPr>
              <w:spacing w:after="0" w:line="240" w:lineRule="auto"/>
              <w:jc w:val="both"/>
            </w:pPr>
            <w:r>
              <w:t>Nieruchomość gruntowa niezabudowana, nieużytkowana.</w:t>
            </w:r>
            <w:r w:rsidR="005C314F">
              <w:t xml:space="preserve"> </w:t>
            </w:r>
            <w:r>
              <w:t>Stanowi teren byłego nieoficjalnego wysypiska śmieci. W celu przywrócenia pełnej użytkowości nieruchomości powinien nastąpić proces rekultywacji gruntu. Sąsiedztwo to grunty rolne. Dojazd droga gruntową, odległość od drogi utwardzonej ok. 1300 m, od zabudowań ok 1600 m, kształt zbliżony do prostokąta, nieogrodzona. Brak dostępu do urządzeń infrastruktury technicznej Zgodnie z ewidencją gruntów i budynków jest to nieużytek</w:t>
            </w:r>
            <w:r w:rsidR="0083550C">
              <w:t xml:space="preserve"> N</w:t>
            </w:r>
            <w:r>
              <w:t>.</w:t>
            </w:r>
          </w:p>
        </w:tc>
        <w:tc>
          <w:tcPr>
            <w:tcW w:w="1984" w:type="dxa"/>
          </w:tcPr>
          <w:p w:rsidR="00646886" w:rsidRDefault="00646886" w:rsidP="00C42C65">
            <w:r>
              <w:t>Brak miejscowego planu zagospodarowania przestrzennego</w:t>
            </w:r>
          </w:p>
        </w:tc>
        <w:tc>
          <w:tcPr>
            <w:tcW w:w="1418" w:type="dxa"/>
          </w:tcPr>
          <w:p w:rsidR="00646886" w:rsidRDefault="00646886" w:rsidP="00C42C65">
            <w:r>
              <w:t>9 292,00</w:t>
            </w:r>
          </w:p>
        </w:tc>
        <w:tc>
          <w:tcPr>
            <w:tcW w:w="1163" w:type="dxa"/>
          </w:tcPr>
          <w:p w:rsidR="00646886" w:rsidRDefault="005C314F" w:rsidP="00C42C65">
            <w:r>
              <w:t>929,00</w:t>
            </w:r>
          </w:p>
        </w:tc>
      </w:tr>
      <w:tr w:rsidR="00646886" w:rsidTr="00D9068D">
        <w:trPr>
          <w:trHeight w:val="67"/>
        </w:trPr>
        <w:tc>
          <w:tcPr>
            <w:tcW w:w="481" w:type="dxa"/>
          </w:tcPr>
          <w:p w:rsidR="00646886" w:rsidRDefault="00646886" w:rsidP="00C42C65">
            <w:r>
              <w:t>6.</w:t>
            </w:r>
          </w:p>
        </w:tc>
        <w:tc>
          <w:tcPr>
            <w:tcW w:w="2321" w:type="dxa"/>
          </w:tcPr>
          <w:p w:rsidR="00646886" w:rsidRDefault="00646886" w:rsidP="00C42C65">
            <w:r>
              <w:t>LM1W/000 18126/7</w:t>
            </w:r>
          </w:p>
          <w:p w:rsidR="00646886" w:rsidRDefault="00646886" w:rsidP="00C42C65">
            <w:r>
              <w:t>Działka nr 172</w:t>
            </w:r>
          </w:p>
          <w:p w:rsidR="00D9068D" w:rsidRDefault="00646886" w:rsidP="00D9068D">
            <w:pPr>
              <w:spacing w:after="0" w:line="240" w:lineRule="auto"/>
            </w:pPr>
            <w:r>
              <w:t xml:space="preserve">Obręb 0009 </w:t>
            </w:r>
          </w:p>
          <w:p w:rsidR="00646886" w:rsidRDefault="00646886" w:rsidP="00D9068D">
            <w:pPr>
              <w:spacing w:after="0" w:line="240" w:lineRule="auto"/>
            </w:pPr>
            <w:r>
              <w:t>Gołasze</w:t>
            </w:r>
            <w:r w:rsidR="00D9068D">
              <w:t xml:space="preserve"> </w:t>
            </w:r>
            <w:r>
              <w:t>Dąb</w:t>
            </w:r>
          </w:p>
          <w:p w:rsidR="00646886" w:rsidRDefault="00646886" w:rsidP="00C42C65"/>
        </w:tc>
        <w:tc>
          <w:tcPr>
            <w:tcW w:w="1021" w:type="dxa"/>
          </w:tcPr>
          <w:p w:rsidR="00646886" w:rsidRDefault="00646886" w:rsidP="00C42C65">
            <w:r>
              <w:lastRenderedPageBreak/>
              <w:t>10 440</w:t>
            </w:r>
          </w:p>
        </w:tc>
        <w:tc>
          <w:tcPr>
            <w:tcW w:w="5641" w:type="dxa"/>
          </w:tcPr>
          <w:p w:rsidR="00646886" w:rsidRDefault="00646886" w:rsidP="00C42C65">
            <w:pPr>
              <w:jc w:val="both"/>
            </w:pPr>
            <w:r>
              <w:t>Nieruchomość gruntowa niezabudowana. Na działce znajdują się liczne miejsca składowania odpadów i gruzu, zakrzaczona.</w:t>
            </w:r>
            <w:r w:rsidR="005C314F">
              <w:t xml:space="preserve"> </w:t>
            </w:r>
            <w:r>
              <w:t xml:space="preserve">W celu przywrócenia pełnej użytkowości nieruchomości powinien nastąpić proces rekultywacji gruntu. Sąsiedztwo to  grunty leśne. Dojazd drogą gruntową, </w:t>
            </w:r>
            <w:r>
              <w:lastRenderedPageBreak/>
              <w:t>odległość od drogi utwardzonej ok. 300 m, od zabudowań  ok. 350 m.</w:t>
            </w:r>
            <w:r w:rsidR="005C314F">
              <w:t xml:space="preserve"> </w:t>
            </w:r>
            <w:r>
              <w:t>Kształt zbliżony do  trójkąta, nieogrodzona. Brak dostępu do urządzeń infrastruktury technicznej Zgodnie z ewidencją gruntów i budynków jest to grunt leśny klasy V.</w:t>
            </w:r>
          </w:p>
        </w:tc>
        <w:tc>
          <w:tcPr>
            <w:tcW w:w="1984" w:type="dxa"/>
          </w:tcPr>
          <w:p w:rsidR="00646886" w:rsidRDefault="00646886" w:rsidP="00C42C65">
            <w:r>
              <w:lastRenderedPageBreak/>
              <w:t>Brak miejscowego planu zagospodarowania przestrzennego</w:t>
            </w:r>
          </w:p>
        </w:tc>
        <w:tc>
          <w:tcPr>
            <w:tcW w:w="1418" w:type="dxa"/>
          </w:tcPr>
          <w:p w:rsidR="00646886" w:rsidRDefault="00646886" w:rsidP="00C42C65">
            <w:r>
              <w:t>17 294,00</w:t>
            </w:r>
          </w:p>
        </w:tc>
        <w:tc>
          <w:tcPr>
            <w:tcW w:w="1163" w:type="dxa"/>
          </w:tcPr>
          <w:p w:rsidR="00646886" w:rsidRDefault="005C314F" w:rsidP="00C42C65">
            <w:r>
              <w:t>1 729,00</w:t>
            </w:r>
          </w:p>
        </w:tc>
      </w:tr>
      <w:tr w:rsidR="00646886" w:rsidTr="00D9068D">
        <w:trPr>
          <w:trHeight w:val="67"/>
        </w:trPr>
        <w:tc>
          <w:tcPr>
            <w:tcW w:w="481" w:type="dxa"/>
          </w:tcPr>
          <w:p w:rsidR="00646886" w:rsidRDefault="00646886" w:rsidP="00C42C65">
            <w:r>
              <w:t>7.</w:t>
            </w:r>
          </w:p>
        </w:tc>
        <w:tc>
          <w:tcPr>
            <w:tcW w:w="2321" w:type="dxa"/>
          </w:tcPr>
          <w:p w:rsidR="00646886" w:rsidRDefault="00646886" w:rsidP="00C42C65">
            <w:r>
              <w:t>LM1W/000 18126/7</w:t>
            </w:r>
          </w:p>
          <w:p w:rsidR="00646886" w:rsidRDefault="00646886" w:rsidP="00C42C65">
            <w:r>
              <w:t>Działka nr 123</w:t>
            </w:r>
          </w:p>
          <w:p w:rsidR="001C4CB1" w:rsidRDefault="00646886" w:rsidP="00C42C65">
            <w:r>
              <w:t xml:space="preserve">Obręb 0009 </w:t>
            </w:r>
          </w:p>
          <w:p w:rsidR="00646886" w:rsidRDefault="00646886" w:rsidP="00C42C65">
            <w:r>
              <w:t>Gołasze Dąb</w:t>
            </w:r>
          </w:p>
          <w:p w:rsidR="00646886" w:rsidRDefault="00646886" w:rsidP="00C42C65"/>
        </w:tc>
        <w:tc>
          <w:tcPr>
            <w:tcW w:w="1021" w:type="dxa"/>
          </w:tcPr>
          <w:p w:rsidR="00646886" w:rsidRDefault="00646886" w:rsidP="00C42C65">
            <w:r>
              <w:t>6 000</w:t>
            </w:r>
          </w:p>
        </w:tc>
        <w:tc>
          <w:tcPr>
            <w:tcW w:w="5641" w:type="dxa"/>
          </w:tcPr>
          <w:p w:rsidR="00646886" w:rsidRDefault="00646886" w:rsidP="00C42C65">
            <w:pPr>
              <w:jc w:val="both"/>
            </w:pPr>
            <w:r>
              <w:t>Nieruchomość gruntowa rolna, nieogrodzona</w:t>
            </w:r>
          </w:p>
          <w:p w:rsidR="00646886" w:rsidRDefault="00646886" w:rsidP="00C42C65">
            <w:pPr>
              <w:jc w:val="both"/>
            </w:pPr>
            <w:r>
              <w:t>Położona w oddali od zabudowy wiejskiej, przy drodze  gruntowej. Działka w części porośnięta drzewostanem słabej jakości bez wartości użytkowej. Sąsiedztwo tereny rolne i leśne. Kształt  zbliżony do prostokąta. Brak infrastruktury technicznej. Zgodnie z ewidencją gruntów i budynków jest to grunt rolny klasy R VI</w:t>
            </w:r>
            <w:r w:rsidR="001C4CB1">
              <w:t xml:space="preserve"> </w:t>
            </w:r>
            <w:r>
              <w:t>z.</w:t>
            </w:r>
          </w:p>
        </w:tc>
        <w:tc>
          <w:tcPr>
            <w:tcW w:w="1984" w:type="dxa"/>
          </w:tcPr>
          <w:p w:rsidR="00646886" w:rsidRDefault="00646886" w:rsidP="00C42C65">
            <w:r>
              <w:t>Brak miejscowego planu zagospodarowania przestrzennego</w:t>
            </w:r>
          </w:p>
        </w:tc>
        <w:tc>
          <w:tcPr>
            <w:tcW w:w="1418" w:type="dxa"/>
          </w:tcPr>
          <w:p w:rsidR="00646886" w:rsidRDefault="00646886" w:rsidP="00C42C65">
            <w:r>
              <w:t>17 700,00</w:t>
            </w:r>
          </w:p>
        </w:tc>
        <w:tc>
          <w:tcPr>
            <w:tcW w:w="1163" w:type="dxa"/>
          </w:tcPr>
          <w:p w:rsidR="00646886" w:rsidRDefault="005C314F" w:rsidP="00C42C65">
            <w:r>
              <w:t>1 770,00</w:t>
            </w:r>
          </w:p>
        </w:tc>
      </w:tr>
      <w:tr w:rsidR="00646886" w:rsidTr="00D9068D">
        <w:trPr>
          <w:trHeight w:val="67"/>
        </w:trPr>
        <w:tc>
          <w:tcPr>
            <w:tcW w:w="481" w:type="dxa"/>
          </w:tcPr>
          <w:p w:rsidR="00646886" w:rsidRDefault="00646886" w:rsidP="00C42C65">
            <w:r>
              <w:t>8.</w:t>
            </w:r>
          </w:p>
        </w:tc>
        <w:tc>
          <w:tcPr>
            <w:tcW w:w="2321" w:type="dxa"/>
          </w:tcPr>
          <w:p w:rsidR="00646886" w:rsidRDefault="00646886" w:rsidP="00C42C65">
            <w:r>
              <w:t>LM1W/000 18126/7</w:t>
            </w:r>
          </w:p>
          <w:p w:rsidR="00646886" w:rsidRDefault="00646886" w:rsidP="00C42C65">
            <w:r>
              <w:t>Działka nr 106</w:t>
            </w:r>
          </w:p>
          <w:p w:rsidR="001C4CB1" w:rsidRDefault="00646886" w:rsidP="00C42C65">
            <w:r>
              <w:t>Obręb 0009</w:t>
            </w:r>
          </w:p>
          <w:p w:rsidR="00646886" w:rsidRDefault="00646886" w:rsidP="00C42C65">
            <w:r>
              <w:t xml:space="preserve"> Gołasze Dąb</w:t>
            </w:r>
          </w:p>
        </w:tc>
        <w:tc>
          <w:tcPr>
            <w:tcW w:w="1021" w:type="dxa"/>
          </w:tcPr>
          <w:p w:rsidR="00646886" w:rsidRDefault="00646886" w:rsidP="00C42C65">
            <w:r>
              <w:t>10360</w:t>
            </w:r>
          </w:p>
        </w:tc>
        <w:tc>
          <w:tcPr>
            <w:tcW w:w="5641" w:type="dxa"/>
          </w:tcPr>
          <w:p w:rsidR="00646886" w:rsidRDefault="00646886" w:rsidP="00C42C65">
            <w:pPr>
              <w:jc w:val="both"/>
            </w:pPr>
            <w:r>
              <w:t xml:space="preserve">Nieruchomość gruntowa niezabudowana, nieogrodzona, sąsiedztwo lasy i grunty leśne. Dojazd drogą gruntową, odległość od drogi utwardzonej ok 1100 m , od zabudowań ok 350 m . Kształt zbliżony do prostokąta. Porośnięta drzewostanem sosnowym, powierzchnia nierówna z licznymi </w:t>
            </w:r>
            <w:proofErr w:type="spellStart"/>
            <w:r>
              <w:t>zadołowaniami</w:t>
            </w:r>
            <w:proofErr w:type="spellEnd"/>
            <w:r>
              <w:t xml:space="preserve">. Brak dostępu do infrastruktury technicznej. Zgodnie z ewidencją gruntów i budynków stanowi lasy i grunty leśne </w:t>
            </w:r>
            <w:proofErr w:type="spellStart"/>
            <w:r>
              <w:t>LsV</w:t>
            </w:r>
            <w:proofErr w:type="spellEnd"/>
            <w:r>
              <w:t>.</w:t>
            </w:r>
          </w:p>
        </w:tc>
        <w:tc>
          <w:tcPr>
            <w:tcW w:w="1984" w:type="dxa"/>
          </w:tcPr>
          <w:p w:rsidR="00646886" w:rsidRDefault="00646886" w:rsidP="00C42C65">
            <w:r>
              <w:t>Brak miejscowego planu zagospodarowania przestrzennego</w:t>
            </w:r>
          </w:p>
        </w:tc>
        <w:tc>
          <w:tcPr>
            <w:tcW w:w="1418" w:type="dxa"/>
          </w:tcPr>
          <w:p w:rsidR="00646886" w:rsidRDefault="00646886" w:rsidP="00C42C65">
            <w:r>
              <w:t>15 182,00</w:t>
            </w:r>
          </w:p>
        </w:tc>
        <w:tc>
          <w:tcPr>
            <w:tcW w:w="1163" w:type="dxa"/>
          </w:tcPr>
          <w:p w:rsidR="00646886" w:rsidRDefault="005C314F" w:rsidP="00C42C65">
            <w:r>
              <w:t>1 518,00</w:t>
            </w:r>
          </w:p>
        </w:tc>
      </w:tr>
      <w:tr w:rsidR="00646886" w:rsidTr="00D9068D">
        <w:trPr>
          <w:trHeight w:val="67"/>
        </w:trPr>
        <w:tc>
          <w:tcPr>
            <w:tcW w:w="481" w:type="dxa"/>
          </w:tcPr>
          <w:p w:rsidR="00646886" w:rsidRDefault="00646886" w:rsidP="00C42C65">
            <w:r>
              <w:t>9.</w:t>
            </w:r>
          </w:p>
        </w:tc>
        <w:tc>
          <w:tcPr>
            <w:tcW w:w="2321" w:type="dxa"/>
          </w:tcPr>
          <w:p w:rsidR="00646886" w:rsidRDefault="00646886" w:rsidP="00A22D84">
            <w:pPr>
              <w:spacing w:after="0" w:line="360" w:lineRule="auto"/>
            </w:pPr>
            <w:r>
              <w:t>LM1W/000 18130/8</w:t>
            </w:r>
          </w:p>
          <w:p w:rsidR="00A22D84" w:rsidRDefault="00646886" w:rsidP="00A22D84">
            <w:pPr>
              <w:spacing w:after="0" w:line="360" w:lineRule="auto"/>
            </w:pPr>
            <w:r>
              <w:t>Działka nr 55/2</w:t>
            </w:r>
          </w:p>
          <w:p w:rsidR="00A22D84" w:rsidRDefault="00646886" w:rsidP="00A22D84">
            <w:pPr>
              <w:spacing w:after="0" w:line="360" w:lineRule="auto"/>
            </w:pPr>
            <w:r>
              <w:t>Obręb 0011</w:t>
            </w:r>
          </w:p>
          <w:p w:rsidR="00646886" w:rsidRDefault="00646886" w:rsidP="00A22D84">
            <w:pPr>
              <w:spacing w:after="0" w:line="360" w:lineRule="auto"/>
            </w:pPr>
            <w:r>
              <w:t xml:space="preserve"> Grodzkie </w:t>
            </w:r>
            <w:proofErr w:type="spellStart"/>
            <w:r>
              <w:t>Szczepanowięta</w:t>
            </w:r>
            <w:proofErr w:type="spellEnd"/>
          </w:p>
          <w:p w:rsidR="00646886" w:rsidRDefault="00646886" w:rsidP="00C42C65"/>
        </w:tc>
        <w:tc>
          <w:tcPr>
            <w:tcW w:w="1021" w:type="dxa"/>
          </w:tcPr>
          <w:p w:rsidR="00646886" w:rsidRDefault="00646886" w:rsidP="00C42C65">
            <w:r>
              <w:t>7 260</w:t>
            </w:r>
          </w:p>
        </w:tc>
        <w:tc>
          <w:tcPr>
            <w:tcW w:w="5641" w:type="dxa"/>
          </w:tcPr>
          <w:p w:rsidR="00646886" w:rsidRDefault="00646886" w:rsidP="00C42C65">
            <w:pPr>
              <w:jc w:val="both"/>
            </w:pPr>
            <w:r>
              <w:t>Nieruchomość gruntowa niezabudowana, nieogrodzona, niezagospodarowana i nieużytkowana. Dojazd drogą o nawierzchni utwardzonej. Sąsiedztwo to zabudowa zagrodowa i grunty rolne. Kształt zbliżony do trapezu, teren nierówny, mocno zaniżony i zakrzaczony. W pobliżu sieć wodociągowa i elektryczna. Zgodnie z ewidencją gruntów i budynków jest to użytek kopalny K.</w:t>
            </w:r>
          </w:p>
        </w:tc>
        <w:tc>
          <w:tcPr>
            <w:tcW w:w="1984" w:type="dxa"/>
          </w:tcPr>
          <w:p w:rsidR="00646886" w:rsidRDefault="00646886" w:rsidP="00C42C65">
            <w:r>
              <w:t>Brak miejscowego planu zagospodarowania przestrzennego</w:t>
            </w:r>
          </w:p>
        </w:tc>
        <w:tc>
          <w:tcPr>
            <w:tcW w:w="1418" w:type="dxa"/>
          </w:tcPr>
          <w:p w:rsidR="00646886" w:rsidRDefault="00646886" w:rsidP="00C42C65">
            <w:r>
              <w:t>20 384,00</w:t>
            </w:r>
          </w:p>
        </w:tc>
        <w:tc>
          <w:tcPr>
            <w:tcW w:w="1163" w:type="dxa"/>
          </w:tcPr>
          <w:p w:rsidR="00646886" w:rsidRDefault="005C314F" w:rsidP="00C42C65">
            <w:r>
              <w:t>2 038,00</w:t>
            </w:r>
          </w:p>
        </w:tc>
      </w:tr>
      <w:tr w:rsidR="00646886" w:rsidTr="00D9068D">
        <w:trPr>
          <w:trHeight w:val="67"/>
        </w:trPr>
        <w:tc>
          <w:tcPr>
            <w:tcW w:w="481" w:type="dxa"/>
          </w:tcPr>
          <w:p w:rsidR="00646886" w:rsidRDefault="00646886" w:rsidP="00C42C65">
            <w:r>
              <w:lastRenderedPageBreak/>
              <w:t>10</w:t>
            </w:r>
          </w:p>
        </w:tc>
        <w:tc>
          <w:tcPr>
            <w:tcW w:w="2321" w:type="dxa"/>
          </w:tcPr>
          <w:p w:rsidR="00646886" w:rsidRDefault="00646886" w:rsidP="00C42C65">
            <w:r>
              <w:t>LM1W/000 18131/5</w:t>
            </w:r>
          </w:p>
          <w:p w:rsidR="00646886" w:rsidRDefault="00646886" w:rsidP="00C42C65">
            <w:r>
              <w:t>Działka nr 43</w:t>
            </w:r>
          </w:p>
          <w:p w:rsidR="00D9068D" w:rsidRDefault="00646886" w:rsidP="00C42C65">
            <w:r>
              <w:t>Obręb 0020</w:t>
            </w:r>
          </w:p>
          <w:p w:rsidR="00646886" w:rsidRDefault="00646886" w:rsidP="00C42C65">
            <w:r>
              <w:t xml:space="preserve"> Nowe Kalinowo</w:t>
            </w:r>
          </w:p>
          <w:p w:rsidR="00646886" w:rsidRDefault="00646886" w:rsidP="00C42C65"/>
        </w:tc>
        <w:tc>
          <w:tcPr>
            <w:tcW w:w="1021" w:type="dxa"/>
          </w:tcPr>
          <w:p w:rsidR="00646886" w:rsidRDefault="00646886" w:rsidP="00C42C65">
            <w:r>
              <w:t>5 600</w:t>
            </w:r>
          </w:p>
        </w:tc>
        <w:tc>
          <w:tcPr>
            <w:tcW w:w="5641" w:type="dxa"/>
          </w:tcPr>
          <w:p w:rsidR="00646886" w:rsidRDefault="00646886" w:rsidP="00C42C65">
            <w:pPr>
              <w:jc w:val="both"/>
            </w:pPr>
            <w:r>
              <w:t xml:space="preserve">Nieruchomość gruntowa niezabudowana, nieużytkowana, stanowi teren byłego nieoficjalnego wysypiska śmieci, nieogrodzona. W celu przywrócenia pełnej użytkowości nieruchomości powinien nastąpić proces rekultywacji gruntu. Sąsiedztwo grunty rolne. Dojazd droga gruntową, odległość od drogi utwardzonej ok. 1300 m, od zabudowań ok 1600 m, kształt zbliżony do prostokąta, nieogrodzona. Brak dostępu do urządzeń infrastruktury technicznej Zgodnie z ewidencją gruntów i budynków są  to grunty orne, lasy i grunty leśne, nieużytki R VI, </w:t>
            </w:r>
            <w:proofErr w:type="spellStart"/>
            <w:r>
              <w:t>Ls</w:t>
            </w:r>
            <w:proofErr w:type="spellEnd"/>
            <w:r>
              <w:t>. VI, N.</w:t>
            </w:r>
          </w:p>
        </w:tc>
        <w:tc>
          <w:tcPr>
            <w:tcW w:w="1984" w:type="dxa"/>
          </w:tcPr>
          <w:p w:rsidR="00646886" w:rsidRDefault="00646886" w:rsidP="00C42C65">
            <w:r>
              <w:t>Brak miejscowego planu zagospodarowania przestrzennego</w:t>
            </w:r>
          </w:p>
        </w:tc>
        <w:tc>
          <w:tcPr>
            <w:tcW w:w="1418" w:type="dxa"/>
          </w:tcPr>
          <w:p w:rsidR="00646886" w:rsidRDefault="00646886" w:rsidP="00C42C65">
            <w:r>
              <w:t>10 619,00</w:t>
            </w:r>
          </w:p>
        </w:tc>
        <w:tc>
          <w:tcPr>
            <w:tcW w:w="1163" w:type="dxa"/>
          </w:tcPr>
          <w:p w:rsidR="00646886" w:rsidRDefault="005C314F" w:rsidP="00C42C65">
            <w:r>
              <w:t>1 062,00</w:t>
            </w:r>
          </w:p>
        </w:tc>
      </w:tr>
    </w:tbl>
    <w:p w:rsidR="00646886" w:rsidRDefault="00646886" w:rsidP="00646886"/>
    <w:p w:rsidR="0014652A" w:rsidRDefault="0014652A" w:rsidP="00D9068D">
      <w:pPr>
        <w:jc w:val="both"/>
      </w:pPr>
      <w:r>
        <w:t>Brak obciążeń na nieruchomościach.</w:t>
      </w:r>
    </w:p>
    <w:p w:rsidR="0014652A" w:rsidRDefault="00CC16AC" w:rsidP="00D9068D">
      <w:pPr>
        <w:jc w:val="both"/>
      </w:pPr>
      <w:r>
        <w:t>Brak zobowiązań dot. nieruchomości</w:t>
      </w:r>
    </w:p>
    <w:p w:rsidR="0014652A" w:rsidRDefault="0014652A" w:rsidP="00D9068D">
      <w:pPr>
        <w:spacing w:after="0" w:line="240" w:lineRule="auto"/>
        <w:jc w:val="both"/>
        <w:rPr>
          <w:b/>
        </w:rPr>
      </w:pPr>
      <w:r>
        <w:rPr>
          <w:b/>
        </w:rPr>
        <w:t>Termin i miejsce składania ofert:</w:t>
      </w:r>
    </w:p>
    <w:p w:rsidR="0014652A" w:rsidRDefault="0014652A" w:rsidP="00D9068D">
      <w:pPr>
        <w:spacing w:after="0" w:line="240" w:lineRule="auto"/>
        <w:jc w:val="both"/>
      </w:pPr>
      <w:r>
        <w:t>Oferenci mogą składać pisemn</w:t>
      </w:r>
      <w:r w:rsidR="007F06D1">
        <w:t xml:space="preserve">e oferty </w:t>
      </w:r>
      <w:r w:rsidR="00BF6A1E">
        <w:t xml:space="preserve">w zamkniętych kopertach </w:t>
      </w:r>
      <w:r w:rsidR="007F06D1" w:rsidRPr="00AB1687">
        <w:rPr>
          <w:b/>
        </w:rPr>
        <w:t>w terminie</w:t>
      </w:r>
      <w:r w:rsidR="007F06D1">
        <w:t xml:space="preserve"> </w:t>
      </w:r>
      <w:r w:rsidR="007F06D1" w:rsidRPr="00AB1687">
        <w:rPr>
          <w:b/>
        </w:rPr>
        <w:t>do  04.06</w:t>
      </w:r>
      <w:r w:rsidRPr="00AB1687">
        <w:rPr>
          <w:b/>
        </w:rPr>
        <w:t>.2020 r. do godz. 16</w:t>
      </w:r>
      <w:r w:rsidRPr="00AB1687">
        <w:rPr>
          <w:b/>
          <w:vertAlign w:val="superscript"/>
        </w:rPr>
        <w:t>00</w:t>
      </w:r>
      <w:r>
        <w:t xml:space="preserve"> w Urzędzie Gminy Kulesze Kościelne,</w:t>
      </w:r>
      <w:r w:rsidR="00D9068D">
        <w:t xml:space="preserve">                             </w:t>
      </w:r>
      <w:r>
        <w:t xml:space="preserve"> ul. Główna 6, 18-208 Kulesze Kościelne (pokój nr 10) osobiście, przez inne osoby lub za poś</w:t>
      </w:r>
      <w:r w:rsidR="00BF6A1E">
        <w:t>rednictwem operatora pocztowego z dopiskiem</w:t>
      </w:r>
    </w:p>
    <w:p w:rsidR="00BF6A1E" w:rsidRPr="00BF6A1E" w:rsidRDefault="00BF6A1E" w:rsidP="00D9068D">
      <w:pPr>
        <w:spacing w:after="0" w:line="240" w:lineRule="auto"/>
        <w:jc w:val="both"/>
        <w:rPr>
          <w:b/>
        </w:rPr>
      </w:pPr>
      <w:r w:rsidRPr="00BF6A1E">
        <w:rPr>
          <w:b/>
        </w:rPr>
        <w:t>„Przetarg pisemny nieograniczony na sprzedaż nieruchomości Nr ….. położonej w obrębie wsi ……....……… .</w:t>
      </w:r>
    </w:p>
    <w:p w:rsidR="0014652A" w:rsidRDefault="0014652A" w:rsidP="00D9068D">
      <w:pPr>
        <w:spacing w:after="0" w:line="240" w:lineRule="auto"/>
        <w:jc w:val="both"/>
      </w:pPr>
    </w:p>
    <w:p w:rsidR="0014652A" w:rsidRDefault="00002376" w:rsidP="00D9068D">
      <w:pPr>
        <w:spacing w:line="240" w:lineRule="auto"/>
        <w:jc w:val="both"/>
      </w:pPr>
      <w:r>
        <w:t>Z dodatkowymi warunkami</w:t>
      </w:r>
      <w:r w:rsidR="0014652A">
        <w:t xml:space="preserve"> przetargu  można zapoznać się w Urzędzie Gminy Kulesze Kościeln</w:t>
      </w:r>
      <w:r w:rsidR="007F06D1">
        <w:t>e, pokój nr 13, w terminie do 10.06</w:t>
      </w:r>
      <w:r>
        <w:t>.2021</w:t>
      </w:r>
      <w:r w:rsidR="0014652A">
        <w:t xml:space="preserve"> r. </w:t>
      </w:r>
      <w:r w:rsidR="00D9068D">
        <w:t xml:space="preserve">                                                 </w:t>
      </w:r>
      <w:r w:rsidR="0014652A">
        <w:t xml:space="preserve"> od poniedziałku do piątku w godzinach 8</w:t>
      </w:r>
      <w:r w:rsidR="0014652A">
        <w:rPr>
          <w:vertAlign w:val="superscript"/>
        </w:rPr>
        <w:t>00</w:t>
      </w:r>
      <w:r w:rsidR="0014652A">
        <w:t xml:space="preserve"> - 16</w:t>
      </w:r>
      <w:r w:rsidR="0014652A">
        <w:rPr>
          <w:vertAlign w:val="superscript"/>
        </w:rPr>
        <w:t>00</w:t>
      </w:r>
      <w:r w:rsidR="0014652A">
        <w:t xml:space="preserve">  lub telefonicznie,  nr tel.  86 4769010 w 18. </w:t>
      </w:r>
    </w:p>
    <w:p w:rsidR="0014652A" w:rsidRDefault="0014652A" w:rsidP="00D9068D">
      <w:pPr>
        <w:spacing w:after="0" w:line="240" w:lineRule="auto"/>
        <w:jc w:val="both"/>
        <w:rPr>
          <w:b/>
        </w:rPr>
      </w:pPr>
      <w:r>
        <w:rPr>
          <w:b/>
        </w:rPr>
        <w:t>Termin i miejsce części jawnej przetargu:</w:t>
      </w:r>
    </w:p>
    <w:p w:rsidR="0014652A" w:rsidRDefault="0014652A" w:rsidP="00D9068D">
      <w:pPr>
        <w:spacing w:after="0"/>
        <w:jc w:val="both"/>
      </w:pPr>
      <w:r>
        <w:t xml:space="preserve">Przetarg odbędzie się dnia  </w:t>
      </w:r>
      <w:r w:rsidR="007F06D1">
        <w:t>1</w:t>
      </w:r>
      <w:r w:rsidR="007F06D1">
        <w:rPr>
          <w:b/>
        </w:rPr>
        <w:t>0.06.2021 r. godz. 11</w:t>
      </w:r>
      <w:r>
        <w:rPr>
          <w:b/>
          <w:vertAlign w:val="superscript"/>
        </w:rPr>
        <w:t>00</w:t>
      </w:r>
      <w:r>
        <w:t xml:space="preserve"> w Urzędzie Gminy Kulesze Kościelne, ul. Główna 6, 18-208 Kulesze Kościelne  (sala konferencyjna) </w:t>
      </w:r>
    </w:p>
    <w:p w:rsidR="0014652A" w:rsidRDefault="0014652A" w:rsidP="00D9068D">
      <w:pPr>
        <w:jc w:val="both"/>
      </w:pPr>
      <w:r>
        <w:t>Część jawna przetargu odbywa się w obecności oferentów.</w:t>
      </w:r>
    </w:p>
    <w:p w:rsidR="0014652A" w:rsidRDefault="0014652A" w:rsidP="00D9068D">
      <w:pPr>
        <w:spacing w:after="0"/>
        <w:jc w:val="both"/>
        <w:rPr>
          <w:b/>
        </w:rPr>
      </w:pPr>
      <w:r>
        <w:rPr>
          <w:b/>
        </w:rPr>
        <w:t>Wadium:</w:t>
      </w:r>
    </w:p>
    <w:p w:rsidR="0014652A" w:rsidRPr="00AB1687" w:rsidRDefault="0014652A" w:rsidP="00D9068D">
      <w:pPr>
        <w:spacing w:after="0"/>
        <w:jc w:val="both"/>
        <w:rPr>
          <w:b/>
        </w:rPr>
      </w:pPr>
      <w:r>
        <w:t xml:space="preserve">Wadium należy wnieść w pieniądzu PLN na rachunek Urzędu Gminy  Nr 94 8774 0000 001 000 1620 0000 10 prowadzony przez Bank Spółdzielczy </w:t>
      </w:r>
      <w:r w:rsidR="00D9068D">
        <w:t xml:space="preserve">                      </w:t>
      </w:r>
      <w:r>
        <w:t>Wyso</w:t>
      </w:r>
      <w:r w:rsidR="007F06D1">
        <w:t xml:space="preserve">kie Mazowieckie </w:t>
      </w:r>
      <w:r w:rsidR="007F06D1" w:rsidRPr="00AB1687">
        <w:rPr>
          <w:b/>
        </w:rPr>
        <w:t>w terminie do 02.06.2021</w:t>
      </w:r>
      <w:r w:rsidRPr="00AB1687">
        <w:rPr>
          <w:b/>
        </w:rPr>
        <w:t xml:space="preserve"> r.</w:t>
      </w:r>
    </w:p>
    <w:p w:rsidR="00132F58" w:rsidRDefault="00132F58" w:rsidP="00D9068D">
      <w:pPr>
        <w:spacing w:after="0"/>
        <w:jc w:val="both"/>
      </w:pPr>
      <w:r>
        <w:t xml:space="preserve">Wadium wniesione  przez  uczestnika przetargu, który przetarg wygrał, zalicza się na poczet ceny nabycia nieruchomości. </w:t>
      </w:r>
    </w:p>
    <w:p w:rsidR="00132F58" w:rsidRDefault="00132F58" w:rsidP="00D9068D">
      <w:pPr>
        <w:spacing w:after="0"/>
        <w:jc w:val="both"/>
      </w:pPr>
      <w:r>
        <w:t>Wadium wniesione przez uczestnika przetargu który przetargu nie wygrał</w:t>
      </w:r>
      <w:r w:rsidR="00016B69">
        <w:t xml:space="preserve"> podlega zwrotowi na jego rzecz.</w:t>
      </w:r>
    </w:p>
    <w:p w:rsidR="0014652A" w:rsidRDefault="0014652A" w:rsidP="0014652A">
      <w:pPr>
        <w:spacing w:after="0"/>
      </w:pPr>
    </w:p>
    <w:p w:rsidR="0014652A" w:rsidRDefault="0014652A" w:rsidP="00D9068D">
      <w:pPr>
        <w:jc w:val="both"/>
      </w:pPr>
      <w:r>
        <w:t>Jeżeli osoba ustalona jako nabywca nieruchomości nie przystąpi bez usprawiedliwienia do zawarcia umowy w miejscu i terminie podanych w zawiadomieniu, Wójt Gminy  może odstąpić od zawarcia umowy sprzedaży, a wpłacone wadium nie podlega zwrotowi.</w:t>
      </w:r>
    </w:p>
    <w:p w:rsidR="0014652A" w:rsidRDefault="0014652A" w:rsidP="00D9068D">
      <w:pPr>
        <w:jc w:val="both"/>
      </w:pPr>
      <w:r>
        <w:t xml:space="preserve">Uczestnikom przetargu wadium zostanie zwrócone przed upływem 3 dni od dnia odwołania lub zamknięcia przetargu, unieważnieniu przetargu </w:t>
      </w:r>
      <w:r w:rsidR="00D9068D">
        <w:t xml:space="preserve">                                      </w:t>
      </w:r>
      <w:r>
        <w:t>lub zakończeniu przetargu wynikiem negatywnym.</w:t>
      </w:r>
    </w:p>
    <w:p w:rsidR="0014652A" w:rsidRDefault="0014652A" w:rsidP="00D9068D">
      <w:pPr>
        <w:jc w:val="both"/>
      </w:pPr>
      <w:r>
        <w:t>Wójt Gminy zastrzega  sobie prawo zamknięcia przetargu bez wybrania którejkolwiek z ofert.</w:t>
      </w:r>
    </w:p>
    <w:p w:rsidR="0014652A" w:rsidRDefault="0014652A" w:rsidP="00D9068D">
      <w:pPr>
        <w:spacing w:after="0"/>
        <w:jc w:val="both"/>
        <w:rPr>
          <w:b/>
        </w:rPr>
      </w:pPr>
      <w:r>
        <w:rPr>
          <w:b/>
        </w:rPr>
        <w:t>Warunki uczestnictwa w przetargu:</w:t>
      </w:r>
    </w:p>
    <w:p w:rsidR="0014652A" w:rsidRDefault="0014652A" w:rsidP="00D9068D">
      <w:pPr>
        <w:spacing w:after="0"/>
        <w:jc w:val="both"/>
      </w:pPr>
      <w:r>
        <w:t xml:space="preserve">        1)  Złożenie pisemnej oferty;</w:t>
      </w:r>
    </w:p>
    <w:p w:rsidR="0014652A" w:rsidRDefault="0014652A" w:rsidP="00D9068D">
      <w:pPr>
        <w:spacing w:after="0"/>
        <w:jc w:val="both"/>
      </w:pPr>
      <w:r>
        <w:t xml:space="preserve">        2)  Wniesienie wadium w określonym terminie (w przypadku  braku zwolnienia z tego obowiązku);</w:t>
      </w:r>
    </w:p>
    <w:p w:rsidR="0014652A" w:rsidRDefault="0014652A" w:rsidP="00D9068D">
      <w:pPr>
        <w:spacing w:after="0"/>
        <w:jc w:val="both"/>
      </w:pPr>
      <w:r>
        <w:t xml:space="preserve">        3)  Przedłożenie Komisji przetargowej przed otwarciem przetargu oryginału dowodu wpłaty wadium lub dowodu zwolnienia z tego obowiązku.</w:t>
      </w:r>
    </w:p>
    <w:p w:rsidR="0014652A" w:rsidRDefault="0014652A" w:rsidP="00D9068D">
      <w:pPr>
        <w:spacing w:after="0"/>
        <w:jc w:val="both"/>
      </w:pPr>
      <w:r>
        <w:t xml:space="preserve">        4)  Okazanie komisji przetargowej  dowodu tożsamości przez uczestnika przetargu, a w przypadku:</w:t>
      </w:r>
    </w:p>
    <w:p w:rsidR="0014652A" w:rsidRDefault="0014652A" w:rsidP="00D9068D">
      <w:pPr>
        <w:spacing w:after="0"/>
        <w:jc w:val="both"/>
      </w:pPr>
      <w:r>
        <w:t xml:space="preserve">              a)  małżonków-do dokonywania czynności przetargowych konieczna jest obecność obojga małżonków lub jednego z nich wraz z pisemną zgodą      </w:t>
      </w:r>
    </w:p>
    <w:p w:rsidR="0014652A" w:rsidRDefault="0014652A" w:rsidP="00D9068D">
      <w:pPr>
        <w:spacing w:after="0"/>
        <w:jc w:val="both"/>
      </w:pPr>
      <w:r>
        <w:t xml:space="preserve">                    jednego  małżonka, wyrażona dla drugiego małżonka na uczestnictwo w przetargu w celu odpłatnego nabycia nieruchomości.</w:t>
      </w:r>
    </w:p>
    <w:p w:rsidR="0014652A" w:rsidRDefault="0014652A" w:rsidP="00D9068D">
      <w:pPr>
        <w:spacing w:after="0"/>
        <w:jc w:val="both"/>
      </w:pPr>
      <w:r>
        <w:t xml:space="preserve">              b)  pełnomocników – pełnomocników osób fizycznych – konieczne jest przedłożenie pełnomocnictwa  notarialnego.</w:t>
      </w:r>
    </w:p>
    <w:p w:rsidR="0014652A" w:rsidRDefault="0014652A" w:rsidP="00D9068D">
      <w:pPr>
        <w:spacing w:after="0"/>
        <w:jc w:val="both"/>
      </w:pPr>
    </w:p>
    <w:p w:rsidR="0014652A" w:rsidRDefault="0014652A" w:rsidP="00D9068D">
      <w:pPr>
        <w:jc w:val="both"/>
        <w:rPr>
          <w:b/>
        </w:rPr>
      </w:pPr>
      <w:r>
        <w:rPr>
          <w:b/>
        </w:rPr>
        <w:t xml:space="preserve">Pisemna oferta powinna zawierać: </w:t>
      </w:r>
    </w:p>
    <w:p w:rsidR="0014652A" w:rsidRDefault="0014652A" w:rsidP="00D9068D">
      <w:pPr>
        <w:pStyle w:val="Akapitzlist"/>
        <w:numPr>
          <w:ilvl w:val="0"/>
          <w:numId w:val="1"/>
        </w:numPr>
        <w:jc w:val="both"/>
      </w:pPr>
      <w:r>
        <w:t>imię,  nazwisko  i adres oferenta albo nazwę lub firmę oraz siedzibę, jeżeli oferentem jest osoba prawna lub inny podmiot;</w:t>
      </w:r>
    </w:p>
    <w:p w:rsidR="0014652A" w:rsidRDefault="0014652A" w:rsidP="00D9068D">
      <w:pPr>
        <w:pStyle w:val="Akapitzlist"/>
        <w:numPr>
          <w:ilvl w:val="0"/>
          <w:numId w:val="1"/>
        </w:numPr>
        <w:jc w:val="both"/>
      </w:pPr>
      <w:r>
        <w:t>datę sporządzenia oferty;</w:t>
      </w:r>
    </w:p>
    <w:p w:rsidR="0014652A" w:rsidRDefault="0014652A" w:rsidP="00D9068D">
      <w:pPr>
        <w:pStyle w:val="Akapitzlist"/>
        <w:numPr>
          <w:ilvl w:val="0"/>
          <w:numId w:val="1"/>
        </w:numPr>
        <w:jc w:val="both"/>
      </w:pPr>
      <w:r>
        <w:t>oświadczenie, że oferent zapoznał się z warunkami przetargu i przyjmuje te warunki bez zastrzeżeń;</w:t>
      </w:r>
    </w:p>
    <w:p w:rsidR="0014652A" w:rsidRDefault="0014652A" w:rsidP="00D9068D">
      <w:pPr>
        <w:pStyle w:val="Akapitzlist"/>
        <w:numPr>
          <w:ilvl w:val="0"/>
          <w:numId w:val="1"/>
        </w:numPr>
        <w:jc w:val="both"/>
      </w:pPr>
      <w:r>
        <w:t>oferowaną cenę i sposób jej zapłaty;</w:t>
      </w:r>
    </w:p>
    <w:p w:rsidR="0014652A" w:rsidRDefault="0014652A" w:rsidP="00D9068D">
      <w:pPr>
        <w:pStyle w:val="Akapitzlist"/>
        <w:numPr>
          <w:ilvl w:val="0"/>
          <w:numId w:val="1"/>
        </w:numPr>
        <w:jc w:val="both"/>
      </w:pPr>
      <w:r>
        <w:t>proponowany sposób realizacji dodatkowych warunków przetargu.</w:t>
      </w:r>
    </w:p>
    <w:p w:rsidR="0014652A" w:rsidRPr="00AB1687" w:rsidRDefault="0014652A" w:rsidP="00D9068D">
      <w:pPr>
        <w:jc w:val="both"/>
        <w:rPr>
          <w:b/>
        </w:rPr>
      </w:pPr>
      <w:r w:rsidRPr="00AB1687">
        <w:rPr>
          <w:b/>
        </w:rPr>
        <w:t>Do oferty należy dołączyć kopię dowodu wniesienia wadium lub dowody stanowiące podstawę do zwolnienia z tego obowiązku.</w:t>
      </w:r>
    </w:p>
    <w:p w:rsidR="0014652A" w:rsidRDefault="0014652A" w:rsidP="00D9068D">
      <w:pPr>
        <w:jc w:val="both"/>
      </w:pPr>
      <w:r>
        <w:t>Przetarg pisemny ma na celu wybór najkorzystniejszej oferty.</w:t>
      </w:r>
    </w:p>
    <w:p w:rsidR="0014652A" w:rsidRDefault="0014652A" w:rsidP="00D9068D">
      <w:pPr>
        <w:jc w:val="both"/>
      </w:pPr>
      <w:r>
        <w:t xml:space="preserve">Przetarg uważa się za zakończony wynikiem negatywnym, jeżeli nie wpłynęła ani jedna oferta lub żaden z uczestników nie zaoferował ceny wyższej </w:t>
      </w:r>
      <w:r w:rsidR="00D9068D">
        <w:t xml:space="preserve">                                     </w:t>
      </w:r>
      <w:r>
        <w:t>od wywoławczej, a także jeżeli komisja przetargowa stwierdziła, że żadna oferta nie spełnia warunków przetargu.</w:t>
      </w:r>
    </w:p>
    <w:p w:rsidR="00C20F29" w:rsidRDefault="00C20F29" w:rsidP="00D9068D">
      <w:pPr>
        <w:jc w:val="both"/>
      </w:pPr>
      <w:r>
        <w:t xml:space="preserve">O wysokości postąpienia decydują uczestnicy przetargu, z tym że postąpienie </w:t>
      </w:r>
      <w:r w:rsidRPr="00AB1687">
        <w:rPr>
          <w:b/>
        </w:rPr>
        <w:t>nie może być niższe niż 1 % ceny wywoławczej</w:t>
      </w:r>
      <w:r>
        <w:t>, z zaokrągleniem do pełnych złotych.</w:t>
      </w:r>
    </w:p>
    <w:p w:rsidR="0014652A" w:rsidRDefault="0014652A" w:rsidP="00D9068D">
      <w:pPr>
        <w:jc w:val="both"/>
      </w:pPr>
      <w:r>
        <w:lastRenderedPageBreak/>
        <w:t xml:space="preserve">Osoby, którym przysługuje prawo do rekompensaty z tytułu pozostawienia nieruchomości poza obecnymi granicami RP w wyniku wypędzenia z byłego terytorium RP lub jego opuszczenia w związku z wojną rozpoczętą w 1939 r. zwalnia się z obowiązku wniesienia wadium w wyznaczonym w ogłoszeniu </w:t>
      </w:r>
      <w:r w:rsidR="00D9068D">
        <w:t xml:space="preserve">                       </w:t>
      </w:r>
      <w:r>
        <w:t>o przetargu terminie, jeżeli zgłoszą uczestnictwo w przetargu, przedstawią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w:t>
      </w:r>
    </w:p>
    <w:p w:rsidR="0014652A" w:rsidRDefault="0014652A" w:rsidP="00D9068D">
      <w:pPr>
        <w:jc w:val="both"/>
        <w:rPr>
          <w:b/>
        </w:rPr>
      </w:pPr>
      <w:r>
        <w:rPr>
          <w:b/>
        </w:rPr>
        <w:t>Dodatkowe warunki przetargu:</w:t>
      </w:r>
    </w:p>
    <w:p w:rsidR="0014652A" w:rsidRDefault="00FF3666" w:rsidP="00D9068D">
      <w:pPr>
        <w:jc w:val="both"/>
      </w:pPr>
      <w:r>
        <w:t>Najwyższa c</w:t>
      </w:r>
      <w:r w:rsidR="0014652A">
        <w:t>ena nieruchomości osiągnięta w przetargu wraz z doliczonym podatkiem VAT (jeżeli istnieje obowiązek naliczenia podatku VAT) , pomniejszona</w:t>
      </w:r>
      <w:r w:rsidR="00D9068D">
        <w:t xml:space="preserve">      </w:t>
      </w:r>
      <w:r w:rsidR="0014652A">
        <w:t xml:space="preserve"> o wpłacone wadium płatna będzie przez nabywcę w terminie </w:t>
      </w:r>
      <w:r w:rsidR="0014652A" w:rsidRPr="00AB1687">
        <w:rPr>
          <w:b/>
        </w:rPr>
        <w:t>nie krótszym niż trzy dn</w:t>
      </w:r>
      <w:r w:rsidR="00016B69" w:rsidRPr="00AB1687">
        <w:rPr>
          <w:b/>
        </w:rPr>
        <w:t xml:space="preserve">i przed podpisaniem umowy </w:t>
      </w:r>
      <w:r w:rsidR="0014652A" w:rsidRPr="00AB1687">
        <w:rPr>
          <w:b/>
        </w:rPr>
        <w:t>– sprzedaży.</w:t>
      </w:r>
    </w:p>
    <w:p w:rsidR="0014652A" w:rsidRDefault="0014652A" w:rsidP="00D9068D">
      <w:pPr>
        <w:jc w:val="both"/>
      </w:pPr>
      <w:r>
        <w:t>Powyższą kwotę kupujący wpłaci na rachunek Urzędu Gminy.</w:t>
      </w:r>
    </w:p>
    <w:p w:rsidR="0014652A" w:rsidRDefault="0014652A" w:rsidP="00D9068D">
      <w:pPr>
        <w:jc w:val="both"/>
      </w:pPr>
      <w:r>
        <w:t>Koszty aktu notarialnego ponosi kupujący.</w:t>
      </w:r>
    </w:p>
    <w:p w:rsidR="0014652A" w:rsidRDefault="0014652A" w:rsidP="00D9068D">
      <w:pPr>
        <w:jc w:val="both"/>
        <w:rPr>
          <w:b/>
        </w:rPr>
      </w:pPr>
      <w:r>
        <w:t xml:space="preserve">O miejscu i terminie zawarcia umowy nabywca zostanie zawiadomiony </w:t>
      </w:r>
      <w:r w:rsidRPr="00590B36">
        <w:rPr>
          <w:b/>
        </w:rPr>
        <w:t>najpóźniej w ciągu 21 dni od dnia rozstrzygnięcia przetargu.</w:t>
      </w:r>
    </w:p>
    <w:p w:rsidR="00A22D84" w:rsidRDefault="00A22D84" w:rsidP="0014652A">
      <w:pPr>
        <w:rPr>
          <w:b/>
        </w:rPr>
      </w:pPr>
    </w:p>
    <w:p w:rsidR="00A22D84" w:rsidRDefault="00A22D84" w:rsidP="0014652A">
      <w:r w:rsidRPr="00A22D84">
        <w:t>W załączeniu oferta przetargowa</w:t>
      </w:r>
    </w:p>
    <w:p w:rsidR="00A22D84" w:rsidRDefault="00A22D84" w:rsidP="0014652A"/>
    <w:p w:rsidR="00A22D84" w:rsidRPr="00A22D84" w:rsidRDefault="00016B69" w:rsidP="00A22D84">
      <w:pPr>
        <w:ind w:left="5664" w:firstLine="708"/>
        <w:rPr>
          <w:i/>
        </w:rPr>
      </w:pPr>
      <w:r>
        <w:rPr>
          <w:i/>
        </w:rPr>
        <w:t>Kulesze Kościelne 2021.05.04</w:t>
      </w:r>
      <w:r w:rsidR="00A22D84" w:rsidRPr="00A22D84">
        <w:rPr>
          <w:i/>
        </w:rPr>
        <w:t xml:space="preserve"> </w:t>
      </w:r>
      <w:r w:rsidR="00A22D84" w:rsidRPr="00A22D84">
        <w:rPr>
          <w:i/>
        </w:rPr>
        <w:tab/>
      </w:r>
      <w:r w:rsidR="00A22D84" w:rsidRPr="00A22D84">
        <w:rPr>
          <w:i/>
        </w:rPr>
        <w:tab/>
        <w:t xml:space="preserve"> Wójt Gminy Stefan Grodzki</w:t>
      </w:r>
    </w:p>
    <w:p w:rsidR="0014652A" w:rsidRDefault="0014652A" w:rsidP="0014652A"/>
    <w:p w:rsidR="0014652A" w:rsidRDefault="0014652A" w:rsidP="0014652A">
      <w:pPr>
        <w:pStyle w:val="Akapitzlist"/>
      </w:pPr>
    </w:p>
    <w:p w:rsidR="0014652A" w:rsidRDefault="0014652A" w:rsidP="0014652A"/>
    <w:p w:rsidR="00646886" w:rsidRDefault="00646886" w:rsidP="00646886"/>
    <w:p w:rsidR="00646886" w:rsidRDefault="00646886" w:rsidP="00646886"/>
    <w:p w:rsidR="00646886" w:rsidRDefault="00646886" w:rsidP="00646886"/>
    <w:p w:rsidR="00AD524D" w:rsidRDefault="00AD524D"/>
    <w:sectPr w:rsidR="00AD524D" w:rsidSect="005A7D9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50225"/>
    <w:multiLevelType w:val="hybridMultilevel"/>
    <w:tmpl w:val="DEF4EA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646886"/>
    <w:rsid w:val="00002376"/>
    <w:rsid w:val="00016B69"/>
    <w:rsid w:val="00132F58"/>
    <w:rsid w:val="0014652A"/>
    <w:rsid w:val="001C4CB1"/>
    <w:rsid w:val="00590B36"/>
    <w:rsid w:val="00593764"/>
    <w:rsid w:val="005C314F"/>
    <w:rsid w:val="005D6413"/>
    <w:rsid w:val="00646886"/>
    <w:rsid w:val="00782B98"/>
    <w:rsid w:val="007F06D1"/>
    <w:rsid w:val="0083550C"/>
    <w:rsid w:val="00836CE5"/>
    <w:rsid w:val="00A22D84"/>
    <w:rsid w:val="00AB1687"/>
    <w:rsid w:val="00AD524D"/>
    <w:rsid w:val="00AE7DA0"/>
    <w:rsid w:val="00B35188"/>
    <w:rsid w:val="00BF6A1E"/>
    <w:rsid w:val="00C20F29"/>
    <w:rsid w:val="00CC16AC"/>
    <w:rsid w:val="00D317C4"/>
    <w:rsid w:val="00D80643"/>
    <w:rsid w:val="00D9068D"/>
    <w:rsid w:val="00DC7ABB"/>
    <w:rsid w:val="00E6071B"/>
    <w:rsid w:val="00FF36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50048-4710-43F5-B629-BFDE8567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6886"/>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46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4652A"/>
    <w:pPr>
      <w:spacing w:line="252" w:lineRule="auto"/>
      <w:ind w:left="720"/>
      <w:contextualSpacing/>
    </w:pPr>
  </w:style>
  <w:style w:type="paragraph" w:styleId="Tekstdymka">
    <w:name w:val="Balloon Text"/>
    <w:basedOn w:val="Normalny"/>
    <w:link w:val="TekstdymkaZnak"/>
    <w:uiPriority w:val="99"/>
    <w:semiHidden/>
    <w:unhideWhenUsed/>
    <w:rsid w:val="00C20F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0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6191">
      <w:bodyDiv w:val="1"/>
      <w:marLeft w:val="0"/>
      <w:marRight w:val="0"/>
      <w:marTop w:val="0"/>
      <w:marBottom w:val="0"/>
      <w:divBdr>
        <w:top w:val="none" w:sz="0" w:space="0" w:color="auto"/>
        <w:left w:val="none" w:sz="0" w:space="0" w:color="auto"/>
        <w:bottom w:val="none" w:sz="0" w:space="0" w:color="auto"/>
        <w:right w:val="none" w:sz="0" w:space="0" w:color="auto"/>
      </w:divBdr>
    </w:div>
    <w:div w:id="169734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1644</Words>
  <Characters>9867</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dc:creator>
  <cp:lastModifiedBy>hwlostowska</cp:lastModifiedBy>
  <cp:revision>26</cp:revision>
  <cp:lastPrinted>2021-05-05T11:10:00Z</cp:lastPrinted>
  <dcterms:created xsi:type="dcterms:W3CDTF">2021-05-04T07:08:00Z</dcterms:created>
  <dcterms:modified xsi:type="dcterms:W3CDTF">2021-05-05T11:14:00Z</dcterms:modified>
</cp:coreProperties>
</file>