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BD" w:rsidRPr="008E3571" w:rsidRDefault="007D5FBD" w:rsidP="007D5FBD">
      <w:pPr>
        <w:spacing w:after="0" w:line="240" w:lineRule="auto"/>
        <w:jc w:val="both"/>
        <w:rPr>
          <w:rFonts w:asciiTheme="majorHAnsi" w:hAnsiTheme="majorHAnsi" w:cs="FrankRuehl"/>
          <w:b/>
          <w:bCs/>
        </w:rPr>
      </w:pPr>
      <w:r w:rsidRPr="008E3571">
        <w:rPr>
          <w:rFonts w:asciiTheme="majorHAnsi" w:hAnsiTheme="majorHAnsi" w:cs="FrankRuehl"/>
        </w:rPr>
        <w:t xml:space="preserve">................................................................. </w:t>
      </w:r>
    </w:p>
    <w:p w:rsidR="007D5FBD" w:rsidRPr="008E3571" w:rsidRDefault="007D5FBD" w:rsidP="007D5FBD">
      <w:pPr>
        <w:spacing w:after="0" w:line="240" w:lineRule="auto"/>
        <w:ind w:firstLine="709"/>
        <w:jc w:val="both"/>
        <w:rPr>
          <w:rFonts w:asciiTheme="majorHAnsi" w:hAnsiTheme="majorHAnsi" w:cs="FrankRuehl"/>
        </w:rPr>
      </w:pPr>
      <w:r w:rsidRPr="008E3571">
        <w:rPr>
          <w:rFonts w:asciiTheme="majorHAnsi" w:hAnsiTheme="majorHAnsi" w:cs="FrankRuehl"/>
        </w:rPr>
        <w:t>(pieczęć adresowa Wykonawcy)</w:t>
      </w:r>
    </w:p>
    <w:p w:rsidR="007D5FBD" w:rsidRPr="00F82B5E" w:rsidRDefault="007D5FBD" w:rsidP="007D5FBD">
      <w:pPr>
        <w:pStyle w:val="Nagwek3"/>
        <w:ind w:left="0" w:firstLine="0"/>
        <w:rPr>
          <w:rFonts w:asciiTheme="majorHAnsi" w:hAnsiTheme="majorHAnsi" w:cs="FrankRuehl"/>
          <w:sz w:val="22"/>
          <w:szCs w:val="22"/>
          <w:lang w:val="en-US"/>
        </w:rPr>
      </w:pPr>
      <w:r w:rsidRPr="00F82B5E">
        <w:rPr>
          <w:rFonts w:asciiTheme="majorHAnsi" w:hAnsiTheme="majorHAnsi" w:cs="FrankRuehl"/>
          <w:b w:val="0"/>
          <w:bCs w:val="0"/>
          <w:sz w:val="22"/>
          <w:szCs w:val="22"/>
          <w:lang w:val="en-US"/>
        </w:rPr>
        <w:t>NIP**):.</w:t>
      </w:r>
      <w:r w:rsidRPr="00F82B5E">
        <w:rPr>
          <w:rFonts w:asciiTheme="majorHAnsi" w:hAnsiTheme="majorHAnsi" w:cs="FrankRuehl"/>
          <w:b w:val="0"/>
          <w:sz w:val="22"/>
          <w:szCs w:val="22"/>
          <w:lang w:val="en-US"/>
        </w:rPr>
        <w:t>.....................................................</w:t>
      </w:r>
      <w:r w:rsidRPr="00F82B5E">
        <w:rPr>
          <w:rFonts w:asciiTheme="majorHAnsi" w:hAnsiTheme="majorHAnsi" w:cs="FrankRuehl"/>
          <w:b w:val="0"/>
          <w:bCs w:val="0"/>
          <w:sz w:val="22"/>
          <w:szCs w:val="22"/>
          <w:lang w:val="en-US"/>
        </w:rPr>
        <w:t>.</w:t>
      </w:r>
      <w:r w:rsidRPr="00F82B5E">
        <w:rPr>
          <w:rFonts w:asciiTheme="majorHAnsi" w:hAnsiTheme="majorHAnsi" w:cs="FrankRuehl"/>
          <w:b w:val="0"/>
          <w:bCs w:val="0"/>
          <w:sz w:val="22"/>
          <w:szCs w:val="22"/>
          <w:lang w:val="en-US"/>
        </w:rPr>
        <w:br/>
      </w:r>
      <w:r w:rsidRPr="00F82B5E">
        <w:rPr>
          <w:rFonts w:asciiTheme="majorHAnsi" w:hAnsiTheme="majorHAnsi" w:cs="FrankRuehl"/>
          <w:b w:val="0"/>
          <w:sz w:val="22"/>
          <w:szCs w:val="22"/>
          <w:lang w:val="en-US"/>
        </w:rPr>
        <w:t xml:space="preserve">REGON**):................................................ </w:t>
      </w:r>
      <w:r w:rsidRPr="00F82B5E">
        <w:rPr>
          <w:rFonts w:asciiTheme="majorHAnsi" w:hAnsiTheme="majorHAnsi" w:cs="FrankRuehl"/>
          <w:b w:val="0"/>
          <w:sz w:val="22"/>
          <w:szCs w:val="22"/>
          <w:lang w:val="en-US"/>
        </w:rPr>
        <w:br/>
        <w:t>tel.**): .......................................................</w:t>
      </w:r>
      <w:r w:rsidRPr="00F82B5E">
        <w:rPr>
          <w:rFonts w:asciiTheme="majorHAnsi" w:hAnsiTheme="majorHAnsi" w:cs="FrankRuehl"/>
          <w:b w:val="0"/>
          <w:sz w:val="22"/>
          <w:szCs w:val="22"/>
          <w:lang w:val="en-US"/>
        </w:rPr>
        <w:br/>
        <w:t>fax**): .......................................................</w:t>
      </w:r>
      <w:r w:rsidRPr="00F82B5E">
        <w:rPr>
          <w:rFonts w:asciiTheme="majorHAnsi" w:hAnsiTheme="majorHAnsi" w:cs="FrankRuehl"/>
          <w:b w:val="0"/>
          <w:sz w:val="22"/>
          <w:szCs w:val="22"/>
          <w:lang w:val="en-US"/>
        </w:rPr>
        <w:br/>
        <w:t>e – mail**): ...............................................</w:t>
      </w:r>
    </w:p>
    <w:p w:rsidR="007D5FBD" w:rsidRPr="00F82B5E" w:rsidRDefault="007D5FBD" w:rsidP="007D5FBD">
      <w:pPr>
        <w:ind w:left="1416" w:firstLine="708"/>
        <w:jc w:val="both"/>
        <w:rPr>
          <w:rFonts w:asciiTheme="majorHAnsi" w:hAnsiTheme="majorHAnsi" w:cs="FrankRuehl"/>
          <w:b/>
          <w:lang w:val="en-US"/>
        </w:rPr>
      </w:pPr>
    </w:p>
    <w:p w:rsidR="007D5FBD" w:rsidRPr="008E3571" w:rsidRDefault="007D5FBD" w:rsidP="007D5FBD">
      <w:pPr>
        <w:ind w:left="1416" w:firstLine="708"/>
        <w:jc w:val="both"/>
        <w:rPr>
          <w:rFonts w:asciiTheme="majorHAnsi" w:hAnsiTheme="majorHAnsi" w:cs="FrankRuehl"/>
          <w:b/>
        </w:rPr>
      </w:pPr>
      <w:r w:rsidRPr="00F82B5E">
        <w:rPr>
          <w:rFonts w:asciiTheme="majorHAnsi" w:hAnsiTheme="majorHAnsi" w:cs="FrankRuehl"/>
          <w:b/>
          <w:lang w:val="en-US"/>
        </w:rPr>
        <w:t xml:space="preserve"> </w:t>
      </w:r>
      <w:r w:rsidRPr="008E3571">
        <w:rPr>
          <w:rFonts w:asciiTheme="majorHAnsi" w:hAnsiTheme="majorHAnsi" w:cs="FrankRuehl"/>
          <w:b/>
        </w:rPr>
        <w:t xml:space="preserve">FORMULARZ CENOWO - OFERTOWY </w:t>
      </w:r>
    </w:p>
    <w:p w:rsidR="007D5FBD" w:rsidRPr="008E3571" w:rsidRDefault="007D5FBD" w:rsidP="007D5FBD">
      <w:pPr>
        <w:pStyle w:val="WW-Tekstpodstawowy3"/>
        <w:spacing w:after="240"/>
        <w:ind w:left="5103"/>
        <w:jc w:val="center"/>
        <w:rPr>
          <w:rFonts w:asciiTheme="majorHAnsi" w:hAnsiTheme="majorHAnsi" w:cs="FrankRuehl"/>
          <w:b w:val="0"/>
          <w:sz w:val="22"/>
          <w:szCs w:val="22"/>
        </w:rPr>
      </w:pPr>
      <w:r w:rsidRPr="008E3571">
        <w:rPr>
          <w:rFonts w:asciiTheme="majorHAnsi" w:hAnsiTheme="majorHAnsi" w:cs="FrankRuehl"/>
          <w:b w:val="0"/>
          <w:sz w:val="22"/>
          <w:szCs w:val="22"/>
        </w:rPr>
        <w:t>Gmina Kulesze Kościelne</w:t>
      </w:r>
      <w:r w:rsidRPr="008E3571">
        <w:rPr>
          <w:rFonts w:asciiTheme="majorHAnsi" w:hAnsiTheme="majorHAnsi" w:cs="FrankRuehl"/>
          <w:b w:val="0"/>
          <w:sz w:val="22"/>
          <w:szCs w:val="22"/>
        </w:rPr>
        <w:br/>
        <w:t>ul. Główna 6</w:t>
      </w:r>
      <w:r w:rsidRPr="008E3571">
        <w:rPr>
          <w:rFonts w:asciiTheme="majorHAnsi" w:hAnsiTheme="majorHAnsi" w:cs="FrankRuehl"/>
          <w:b w:val="0"/>
          <w:sz w:val="22"/>
          <w:szCs w:val="22"/>
        </w:rPr>
        <w:br/>
        <w:t>18-208  Kulesze Kościelne</w:t>
      </w:r>
    </w:p>
    <w:p w:rsidR="007D5FBD" w:rsidRDefault="007D5FBD" w:rsidP="007D5FBD">
      <w:pPr>
        <w:shd w:val="clear" w:color="auto" w:fill="FFFFFF"/>
        <w:spacing w:before="120" w:after="0" w:line="240" w:lineRule="auto"/>
        <w:jc w:val="both"/>
        <w:rPr>
          <w:rFonts w:asciiTheme="majorHAnsi" w:hAnsiTheme="majorHAnsi" w:cs="FrankRuehl"/>
          <w:b/>
          <w:spacing w:val="-3"/>
        </w:rPr>
      </w:pPr>
      <w:r w:rsidRPr="008E3571">
        <w:rPr>
          <w:rFonts w:asciiTheme="majorHAnsi" w:hAnsiTheme="majorHAnsi" w:cs="FrankRuehl"/>
        </w:rPr>
        <w:t xml:space="preserve">W odpowiedzi na zapytanie ofertowe z dnia </w:t>
      </w:r>
      <w:r>
        <w:rPr>
          <w:rFonts w:asciiTheme="majorHAnsi" w:hAnsiTheme="majorHAnsi" w:cs="FrankRuehl"/>
        </w:rPr>
        <w:t>20.07.2020</w:t>
      </w:r>
      <w:r w:rsidRPr="008E3571">
        <w:rPr>
          <w:rFonts w:asciiTheme="majorHAnsi" w:hAnsiTheme="majorHAnsi" w:cs="FrankRuehl"/>
        </w:rPr>
        <w:t xml:space="preserve"> r.  prowadzone w oparciu o art. 4 pkt. 8 </w:t>
      </w:r>
      <w:r w:rsidRPr="008E3571">
        <w:rPr>
          <w:rFonts w:asciiTheme="majorHAnsi" w:hAnsiTheme="majorHAnsi" w:cs="FrankRuehl"/>
          <w:spacing w:val="-8"/>
        </w:rPr>
        <w:t xml:space="preserve">Ustawy z dnia 29 stycznia 2004 r.  Prawo zamówień publicznych (Dz. U.  z 2018 r. poz. 1986) na </w:t>
      </w:r>
      <w:r>
        <w:rPr>
          <w:rFonts w:asciiTheme="majorHAnsi" w:hAnsiTheme="majorHAnsi" w:cs="FrankRuehl"/>
          <w:bCs/>
          <w:spacing w:val="-3"/>
        </w:rPr>
        <w:t>usługę</w:t>
      </w:r>
      <w:r w:rsidRPr="008E3571">
        <w:rPr>
          <w:rFonts w:asciiTheme="majorHAnsi" w:hAnsiTheme="majorHAnsi" w:cs="FrankRuehl"/>
          <w:b/>
          <w:spacing w:val="-3"/>
        </w:rPr>
        <w:t>:</w:t>
      </w:r>
    </w:p>
    <w:p w:rsidR="007D5FBD" w:rsidRPr="008E3571" w:rsidRDefault="007D5FBD" w:rsidP="007D5FBD">
      <w:pPr>
        <w:shd w:val="clear" w:color="auto" w:fill="FFFFFF"/>
        <w:spacing w:before="120" w:after="0" w:line="240" w:lineRule="auto"/>
        <w:jc w:val="both"/>
        <w:rPr>
          <w:rFonts w:asciiTheme="majorHAnsi" w:hAnsiTheme="majorHAnsi" w:cs="FrankRuehl"/>
          <w:spacing w:val="-8"/>
        </w:rPr>
      </w:pPr>
    </w:p>
    <w:p w:rsidR="007D5FBD" w:rsidRPr="001F686F" w:rsidRDefault="007D5FBD" w:rsidP="007D5FBD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  <w:r>
        <w:rPr>
          <w:rFonts w:asciiTheme="majorHAnsi" w:hAnsiTheme="majorHAnsi" w:cs="FrankRuehl"/>
          <w:b w:val="0"/>
          <w:bCs w:val="0"/>
        </w:rPr>
        <w:t>O</w:t>
      </w:r>
      <w:r w:rsidRPr="001F686F">
        <w:rPr>
          <w:rFonts w:asciiTheme="majorHAnsi" w:hAnsiTheme="majorHAnsi" w:cs="FrankRuehl"/>
          <w:b w:val="0"/>
          <w:bCs w:val="0"/>
        </w:rPr>
        <w:t>dł</w:t>
      </w:r>
      <w:r>
        <w:rPr>
          <w:rFonts w:asciiTheme="majorHAnsi" w:hAnsiTheme="majorHAnsi" w:cs="FrankRuehl"/>
          <w:b w:val="0"/>
          <w:bCs w:val="0"/>
        </w:rPr>
        <w:t>ów</w:t>
      </w:r>
      <w:r w:rsidRPr="001F686F">
        <w:rPr>
          <w:rFonts w:asciiTheme="majorHAnsi" w:hAnsiTheme="majorHAnsi" w:cs="FrankRuehl"/>
          <w:b w:val="0"/>
          <w:bCs w:val="0"/>
        </w:rPr>
        <w:t xml:space="preserve"> i przewiezienie bezdomnych zwierząt do schroniska jak w najkrótszym</w:t>
      </w:r>
      <w:r>
        <w:rPr>
          <w:rFonts w:asciiTheme="majorHAnsi" w:hAnsiTheme="majorHAnsi" w:cs="FrankRuehl"/>
          <w:b w:val="0"/>
          <w:bCs w:val="0"/>
        </w:rPr>
        <w:t xml:space="preserve"> czasie od przyjęcia zgłoszenia oraz o</w:t>
      </w:r>
      <w:r w:rsidRPr="001F686F">
        <w:rPr>
          <w:rFonts w:asciiTheme="majorHAnsi" w:hAnsiTheme="majorHAnsi" w:cs="FrankRuehl"/>
          <w:b w:val="0"/>
          <w:bCs w:val="0"/>
        </w:rPr>
        <w:t>bligatoryjna sterylizacja lub kastracja zwierząt przebywających w schronisku, opieka nad zwierzętami przyjętymi do schroniska i ich humanitarne traktowanie, zapewnienie pożywienia, artykułów sanitarnych, całodobowego dozoru weterynaryjnego, prowadzenie działań mających na celu znajdowanie zwierzętom opiekunów-adopcje, utrzymanie czystości i porządku w boksach i wybiegach schroniska, prowadzenie ewidencji, prowadzenie zabiegów sanitarnych i dezynfekujących, prowadzenie zabiegów lekarsko-weterynaryjnych, przestrzeganie przepisów w zakresie nadzoru sanitarnego i weterynaryjnego, usuwanie zwłok padłych i poddanych eutanazji zwierząt w schronisku.</w:t>
      </w:r>
    </w:p>
    <w:p w:rsidR="007D5FBD" w:rsidRPr="00AB4507" w:rsidRDefault="007D5FBD" w:rsidP="007D5FBD">
      <w:pPr>
        <w:pStyle w:val="Tekstpodstawowy"/>
        <w:ind w:left="720"/>
        <w:jc w:val="both"/>
        <w:rPr>
          <w:rFonts w:asciiTheme="majorHAnsi" w:hAnsiTheme="majorHAnsi" w:cs="FrankRuehl"/>
          <w:b w:val="0"/>
          <w:bCs w:val="0"/>
          <w:u w:val="single"/>
        </w:rPr>
      </w:pPr>
    </w:p>
    <w:p w:rsidR="007D5FBD" w:rsidRPr="00C42CA6" w:rsidRDefault="007D5FBD" w:rsidP="007D5FBD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Theme="majorHAnsi" w:hAnsiTheme="majorHAnsi" w:cs="FrankRuehl"/>
          <w:b w:val="0"/>
          <w:bCs w:val="0"/>
        </w:rPr>
      </w:pPr>
      <w:r w:rsidRPr="008E3571">
        <w:rPr>
          <w:rFonts w:asciiTheme="majorHAnsi" w:hAnsiTheme="majorHAnsi" w:cs="FrankRuehl"/>
          <w:b w:val="0"/>
          <w:bCs w:val="0"/>
        </w:rPr>
        <w:t xml:space="preserve">Przedmiot zamówienia wykonamy w terminie </w:t>
      </w:r>
      <w:r w:rsidRPr="001F686F">
        <w:rPr>
          <w:rFonts w:asciiTheme="majorHAnsi" w:hAnsiTheme="majorHAnsi" w:cs="FrankRuehl"/>
          <w:bCs w:val="0"/>
        </w:rPr>
        <w:t xml:space="preserve">od 1 </w:t>
      </w:r>
      <w:r w:rsidRPr="00C42CA6">
        <w:rPr>
          <w:rFonts w:asciiTheme="majorHAnsi" w:hAnsiTheme="majorHAnsi" w:cs="FrankRuehl"/>
          <w:bCs w:val="0"/>
        </w:rPr>
        <w:t xml:space="preserve">października 2020 </w:t>
      </w:r>
      <w:r w:rsidRPr="001F686F">
        <w:rPr>
          <w:rFonts w:asciiTheme="majorHAnsi" w:hAnsiTheme="majorHAnsi" w:cs="FrankRuehl"/>
          <w:bCs w:val="0"/>
        </w:rPr>
        <w:t xml:space="preserve">r. do 31 </w:t>
      </w:r>
      <w:r w:rsidRPr="00C42CA6">
        <w:rPr>
          <w:rFonts w:asciiTheme="majorHAnsi" w:hAnsiTheme="majorHAnsi" w:cs="FrankRuehl"/>
          <w:bCs w:val="0"/>
        </w:rPr>
        <w:t xml:space="preserve">grudnia 2021 </w:t>
      </w:r>
      <w:r w:rsidRPr="001F686F">
        <w:rPr>
          <w:rFonts w:asciiTheme="majorHAnsi" w:hAnsiTheme="majorHAnsi" w:cs="FrankRuehl"/>
          <w:bCs w:val="0"/>
        </w:rPr>
        <w:t>r.</w:t>
      </w:r>
    </w:p>
    <w:p w:rsidR="007D5FBD" w:rsidRPr="008E3571" w:rsidRDefault="007D5FBD" w:rsidP="007D5FBD">
      <w:pPr>
        <w:pStyle w:val="Tekstpodstawowy"/>
        <w:ind w:left="720"/>
        <w:jc w:val="both"/>
        <w:rPr>
          <w:rFonts w:asciiTheme="majorHAnsi" w:hAnsiTheme="majorHAnsi" w:cs="FrankRuehl"/>
          <w:b w:val="0"/>
          <w:bCs w:val="0"/>
          <w:u w:val="single"/>
        </w:rPr>
      </w:pPr>
    </w:p>
    <w:p w:rsidR="007D5FBD" w:rsidRDefault="007D5FBD" w:rsidP="007D5FB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ajorHAnsi" w:hAnsiTheme="majorHAnsi" w:cs="FrankRuehl"/>
          <w:b w:val="0"/>
          <w:bCs w:val="0"/>
        </w:rPr>
      </w:pPr>
      <w:r w:rsidRPr="008E3571">
        <w:rPr>
          <w:rFonts w:asciiTheme="majorHAnsi" w:hAnsiTheme="majorHAnsi" w:cs="FrankRuehl"/>
          <w:b w:val="0"/>
          <w:bCs w:val="0"/>
        </w:rPr>
        <w:t xml:space="preserve">Oświadczamy, iż uważamy się za związanych niniejszą ofertą przed okres 30 dni licząc od daty wyznaczonej na składanie ofert. </w:t>
      </w:r>
    </w:p>
    <w:p w:rsidR="007D5FBD" w:rsidRDefault="007D5FBD" w:rsidP="007D5FBD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</w:p>
    <w:p w:rsidR="007D5FBD" w:rsidRPr="00AB4507" w:rsidRDefault="007D5FBD" w:rsidP="007D5FB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ajorHAnsi" w:hAnsiTheme="majorHAnsi" w:cs="FrankRuehl"/>
          <w:b w:val="0"/>
          <w:bCs w:val="0"/>
        </w:rPr>
      </w:pPr>
      <w:r w:rsidRPr="00AB4507">
        <w:rPr>
          <w:rFonts w:asciiTheme="majorHAnsi" w:hAnsiTheme="majorHAnsi" w:cs="FrankRuehl"/>
          <w:b w:val="0"/>
          <w:bCs w:val="0"/>
        </w:rPr>
        <w:t>W załączeniu szczegółowy opis oferowane</w:t>
      </w:r>
      <w:r>
        <w:rPr>
          <w:rFonts w:asciiTheme="majorHAnsi" w:hAnsiTheme="majorHAnsi" w:cs="FrankRuehl"/>
          <w:b w:val="0"/>
          <w:bCs w:val="0"/>
        </w:rPr>
        <w:t>j</w:t>
      </w:r>
      <w:r w:rsidRPr="00AB4507">
        <w:rPr>
          <w:rFonts w:asciiTheme="majorHAnsi" w:hAnsiTheme="majorHAnsi" w:cs="FrankRuehl"/>
          <w:b w:val="0"/>
          <w:bCs w:val="0"/>
        </w:rPr>
        <w:t xml:space="preserve"> </w:t>
      </w:r>
      <w:r>
        <w:rPr>
          <w:rFonts w:asciiTheme="majorHAnsi" w:hAnsiTheme="majorHAnsi" w:cs="FrankRuehl"/>
          <w:b w:val="0"/>
          <w:bCs w:val="0"/>
        </w:rPr>
        <w:t>usługi</w:t>
      </w:r>
      <w:r w:rsidRPr="00AB4507">
        <w:rPr>
          <w:rFonts w:asciiTheme="majorHAnsi" w:hAnsiTheme="majorHAnsi" w:cs="FrankRuehl"/>
          <w:b w:val="0"/>
          <w:bCs w:val="0"/>
        </w:rPr>
        <w:t xml:space="preserve"> uwzględniający wszystkie dane wyszczególnione w rozeznaniu cenowym </w:t>
      </w:r>
      <w:r>
        <w:rPr>
          <w:rFonts w:asciiTheme="majorHAnsi" w:hAnsiTheme="majorHAnsi" w:cs="FrankRuehl"/>
          <w:b w:val="0"/>
          <w:bCs w:val="0"/>
        </w:rPr>
        <w:t>z uwzględnieniem cen jednostkowych za pojedynczą czynność wliczoną w usługę.</w:t>
      </w:r>
    </w:p>
    <w:p w:rsidR="007D5FBD" w:rsidRDefault="007D5FBD" w:rsidP="007D5FBD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</w:p>
    <w:p w:rsidR="007D5FBD" w:rsidRDefault="007D5FBD" w:rsidP="007D5FBD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</w:p>
    <w:p w:rsidR="007D5FBD" w:rsidRPr="008E3571" w:rsidRDefault="007D5FBD" w:rsidP="007D5FBD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</w:p>
    <w:p w:rsidR="007D5FBD" w:rsidRPr="008E3571" w:rsidRDefault="007D5FBD" w:rsidP="007D5FBD">
      <w:pPr>
        <w:spacing w:before="120" w:after="0" w:line="240" w:lineRule="auto"/>
        <w:jc w:val="both"/>
        <w:rPr>
          <w:rFonts w:asciiTheme="majorHAnsi" w:hAnsiTheme="majorHAnsi" w:cs="FrankRuehl"/>
        </w:rPr>
      </w:pPr>
      <w:r w:rsidRPr="008E3571">
        <w:rPr>
          <w:rFonts w:asciiTheme="majorHAnsi" w:eastAsia="Times New Roman" w:hAnsiTheme="majorHAnsi" w:cs="FrankRuehl"/>
          <w:color w:val="000000"/>
          <w:lang w:eastAsia="pl-PL"/>
        </w:rPr>
        <w:t>………………………</w:t>
      </w:r>
      <w:r w:rsidRPr="008E3571">
        <w:rPr>
          <w:rFonts w:asciiTheme="majorHAnsi" w:hAnsiTheme="majorHAnsi" w:cs="FrankRuehl"/>
          <w:color w:val="000000"/>
        </w:rPr>
        <w:t xml:space="preserve">...................                               </w:t>
      </w:r>
      <w:r>
        <w:rPr>
          <w:rFonts w:asciiTheme="majorHAnsi" w:hAnsiTheme="majorHAnsi" w:cs="FrankRuehl"/>
          <w:color w:val="000000"/>
        </w:rPr>
        <w:tab/>
      </w:r>
      <w:r>
        <w:rPr>
          <w:rFonts w:asciiTheme="majorHAnsi" w:hAnsiTheme="majorHAnsi" w:cs="FrankRuehl"/>
          <w:color w:val="000000"/>
        </w:rPr>
        <w:tab/>
      </w:r>
      <w:r>
        <w:rPr>
          <w:rFonts w:asciiTheme="majorHAnsi" w:hAnsiTheme="majorHAnsi" w:cs="FrankRuehl"/>
          <w:color w:val="000000"/>
        </w:rPr>
        <w:tab/>
      </w:r>
      <w:r>
        <w:rPr>
          <w:rFonts w:asciiTheme="majorHAnsi" w:hAnsiTheme="majorHAnsi" w:cs="FrankRuehl"/>
          <w:color w:val="000000"/>
        </w:rPr>
        <w:tab/>
      </w:r>
      <w:r w:rsidRPr="008E3571">
        <w:rPr>
          <w:rFonts w:asciiTheme="majorHAnsi" w:hAnsiTheme="majorHAnsi" w:cs="FrankRuehl"/>
          <w:color w:val="000000"/>
        </w:rPr>
        <w:t xml:space="preserve"> ...............................................          (miejscowość, data)                                                 (</w:t>
      </w:r>
      <w:r w:rsidRPr="008E3571">
        <w:rPr>
          <w:rFonts w:asciiTheme="majorHAnsi" w:hAnsiTheme="majorHAnsi" w:cs="FrankRuehl"/>
        </w:rPr>
        <w:t>Podpis i pieczęć osoby upoważnionej</w:t>
      </w:r>
      <w:r w:rsidRPr="008E3571">
        <w:rPr>
          <w:rFonts w:asciiTheme="majorHAnsi" w:hAnsiTheme="majorHAnsi" w:cs="FrankRuehl"/>
        </w:rPr>
        <w:br/>
        <w:t xml:space="preserve"> </w:t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  <w:t>do podpisywania ofert)</w:t>
      </w:r>
    </w:p>
    <w:p w:rsidR="007D5FBD" w:rsidRPr="008E3571" w:rsidRDefault="007D5FBD" w:rsidP="007D5FBD">
      <w:pPr>
        <w:rPr>
          <w:rFonts w:asciiTheme="majorHAnsi" w:hAnsiTheme="majorHAnsi"/>
        </w:rPr>
      </w:pPr>
    </w:p>
    <w:p w:rsidR="007D5FBD" w:rsidRDefault="007D5FBD" w:rsidP="007D5FBD"/>
    <w:p w:rsidR="007D5FBD" w:rsidRDefault="007D5FBD" w:rsidP="007D5FBD"/>
    <w:p w:rsidR="00D013F5" w:rsidRDefault="00D013F5">
      <w:bookmarkStart w:id="0" w:name="_GoBack"/>
      <w:bookmarkEnd w:id="0"/>
    </w:p>
    <w:sectPr w:rsidR="00D013F5" w:rsidSect="00BA3F0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BD"/>
    <w:rsid w:val="007D5FBD"/>
    <w:rsid w:val="00D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A4A7-8CAF-4307-AB56-904901F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F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D5FBD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D5FBD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5FBD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FBD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rsid w:val="007D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ktrzaska</dc:creator>
  <cp:keywords/>
  <dc:description/>
  <cp:lastModifiedBy>ktrzaska</cp:lastModifiedBy>
  <cp:revision>1</cp:revision>
  <dcterms:created xsi:type="dcterms:W3CDTF">2020-07-20T10:50:00Z</dcterms:created>
  <dcterms:modified xsi:type="dcterms:W3CDTF">2020-07-20T10:51:00Z</dcterms:modified>
</cp:coreProperties>
</file>