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270" w:rsidRDefault="00196270" w:rsidP="00196270">
      <w:pPr>
        <w:jc w:val="right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Załącznik nr 3</w:t>
      </w:r>
    </w:p>
    <w:p w:rsidR="00196270" w:rsidRDefault="00196270" w:rsidP="00196270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196270" w:rsidRDefault="00196270" w:rsidP="00196270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UMOWA.....2020</w:t>
      </w:r>
    </w:p>
    <w:p w:rsidR="00196270" w:rsidRDefault="00196270" w:rsidP="0019627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dniu ………… 2020 roku  w Kuleszach Kościelnych pomiędzy  Gminą Kulesze Kościelne,   z siedzibą w Kuleszach Kościelnych przy ul. Głównej 6 NIP:</w:t>
      </w:r>
      <w:r>
        <w:rPr>
          <w:rFonts w:ascii="Tahoma" w:hAnsi="Tahoma" w:cs="Tahoma"/>
          <w:color w:val="0000FF"/>
          <w:sz w:val="24"/>
          <w:szCs w:val="24"/>
        </w:rPr>
        <w:t xml:space="preserve"> 722-161-23-43</w:t>
      </w:r>
      <w:r>
        <w:rPr>
          <w:rFonts w:ascii="Tahoma" w:hAnsi="Tahoma" w:cs="Tahoma"/>
          <w:sz w:val="24"/>
          <w:szCs w:val="24"/>
        </w:rPr>
        <w:t xml:space="preserve"> zwaną dalej  „Zamawiającym”, którego reprezentuje:</w:t>
      </w:r>
    </w:p>
    <w:p w:rsidR="00196270" w:rsidRDefault="00196270" w:rsidP="0019627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a) Stefan Grodzki –  Wójt Gminy Kulesze Kościelne </w:t>
      </w:r>
    </w:p>
    <w:p w:rsidR="00196270" w:rsidRDefault="00196270" w:rsidP="0019627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przy kontrasygnacie Skarbnika Gminy – Ewa Klewinowska</w:t>
      </w:r>
    </w:p>
    <w:p w:rsidR="00196270" w:rsidRDefault="00196270" w:rsidP="0019627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 firmą</w:t>
      </w:r>
      <w:r>
        <w:rPr>
          <w:rFonts w:ascii="Tahoma" w:hAnsi="Tahoma" w:cs="Tahoma"/>
          <w:b/>
          <w:bCs/>
          <w:sz w:val="24"/>
          <w:szCs w:val="24"/>
        </w:rPr>
        <w:t>: …………………………………………………………………………….</w:t>
      </w:r>
      <w:r>
        <w:rPr>
          <w:rFonts w:ascii="Tahoma" w:hAnsi="Tahoma" w:cs="Tahoma"/>
          <w:sz w:val="24"/>
          <w:szCs w:val="24"/>
        </w:rPr>
        <w:t xml:space="preserve"> zwaną dalej   Wykonawcą o następującej treści :</w:t>
      </w:r>
    </w:p>
    <w:p w:rsidR="00196270" w:rsidRDefault="00196270" w:rsidP="00196270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 1</w:t>
      </w:r>
    </w:p>
    <w:p w:rsidR="00196270" w:rsidRDefault="00196270" w:rsidP="00196270">
      <w:pPr>
        <w:widowControl w:val="0"/>
        <w:spacing w:line="360" w:lineRule="auto"/>
        <w:jc w:val="both"/>
        <w:rPr>
          <w:rFonts w:ascii="Tahoma" w:hAnsi="Tahoma" w:cs="Tahoma"/>
          <w:snapToGrid w:val="0"/>
          <w:sz w:val="24"/>
          <w:szCs w:val="24"/>
        </w:rPr>
      </w:pPr>
      <w:r>
        <w:rPr>
          <w:rFonts w:ascii="Tahoma" w:hAnsi="Tahoma" w:cs="Tahoma"/>
          <w:snapToGrid w:val="0"/>
          <w:sz w:val="24"/>
          <w:szCs w:val="24"/>
        </w:rPr>
        <w:t>Niniejszą umowę zawarto bez stosowania przepisów Ustawy z dnia 29 stycznia 2004r. Prawo zamówień publicznych, na podstawie art.4 pkt.8 cytowanej ustawy.</w:t>
      </w:r>
    </w:p>
    <w:p w:rsidR="00196270" w:rsidRDefault="00196270" w:rsidP="00196270">
      <w:pPr>
        <w:widowControl w:val="0"/>
        <w:spacing w:line="360" w:lineRule="auto"/>
        <w:jc w:val="center"/>
        <w:rPr>
          <w:rFonts w:ascii="Tahoma" w:hAnsi="Tahoma" w:cs="Tahoma"/>
          <w:snapToGrid w:val="0"/>
          <w:sz w:val="24"/>
          <w:szCs w:val="24"/>
        </w:rPr>
      </w:pPr>
      <w:r>
        <w:rPr>
          <w:rFonts w:ascii="Tahoma" w:hAnsi="Tahoma" w:cs="Tahoma"/>
          <w:snapToGrid w:val="0"/>
          <w:sz w:val="24"/>
          <w:szCs w:val="24"/>
        </w:rPr>
        <w:t>§ 2</w:t>
      </w:r>
    </w:p>
    <w:p w:rsidR="00196270" w:rsidRDefault="00196270" w:rsidP="00196270">
      <w:pPr>
        <w:widowControl w:val="0"/>
        <w:spacing w:line="360" w:lineRule="auto"/>
        <w:jc w:val="both"/>
        <w:rPr>
          <w:rFonts w:ascii="Tahoma" w:hAnsi="Tahoma" w:cs="Tahoma"/>
          <w:snapToGrid w:val="0"/>
          <w:sz w:val="24"/>
          <w:szCs w:val="24"/>
        </w:rPr>
      </w:pPr>
      <w:r>
        <w:rPr>
          <w:rFonts w:ascii="Tahoma" w:hAnsi="Tahoma" w:cs="Tahoma"/>
          <w:snapToGrid w:val="0"/>
          <w:sz w:val="24"/>
          <w:szCs w:val="24"/>
        </w:rPr>
        <w:t>Zamawiający udziela zamówienia, a Wykonawca przyjmuje do wykonania zadanie:</w:t>
      </w:r>
      <w:r>
        <w:t xml:space="preserve"> </w:t>
      </w:r>
      <w:r w:rsidRPr="005821C0">
        <w:rPr>
          <w:rFonts w:ascii="Tahoma" w:hAnsi="Tahoma" w:cs="Tahoma"/>
          <w:b/>
          <w:snapToGrid w:val="0"/>
          <w:sz w:val="24"/>
          <w:szCs w:val="24"/>
        </w:rPr>
        <w:t xml:space="preserve">Przebudowa drogi gminnej Nr 151192 B we wsi Niziołki Dobki w lok. rob. 0+015,00 – 0+125,00 </w:t>
      </w:r>
      <w:r>
        <w:rPr>
          <w:rFonts w:ascii="Tahoma" w:hAnsi="Tahoma" w:cs="Tahoma"/>
          <w:snapToGrid w:val="0"/>
          <w:sz w:val="24"/>
          <w:szCs w:val="24"/>
        </w:rPr>
        <w:t xml:space="preserve">zgodnie z  kosztorysem ofertowym. </w:t>
      </w:r>
    </w:p>
    <w:p w:rsidR="00196270" w:rsidRDefault="00196270" w:rsidP="00196270">
      <w:pPr>
        <w:widowControl w:val="0"/>
        <w:spacing w:line="360" w:lineRule="auto"/>
        <w:jc w:val="both"/>
        <w:rPr>
          <w:rFonts w:ascii="Tahoma" w:hAnsi="Tahoma" w:cs="Tahoma"/>
          <w:snapToGrid w:val="0"/>
          <w:sz w:val="24"/>
          <w:szCs w:val="24"/>
        </w:rPr>
      </w:pPr>
      <w:r>
        <w:rPr>
          <w:rFonts w:ascii="Tahoma" w:hAnsi="Tahoma" w:cs="Tahoma"/>
          <w:snapToGrid w:val="0"/>
          <w:sz w:val="24"/>
          <w:szCs w:val="24"/>
        </w:rPr>
        <w:t>Wykonawca udziela 5 – letniej gwarancji na wykonane roboty, licząc od daty końcowego odbioru przedmiotu umowy.</w:t>
      </w:r>
    </w:p>
    <w:p w:rsidR="00196270" w:rsidRDefault="00196270" w:rsidP="00196270">
      <w:pPr>
        <w:jc w:val="center"/>
        <w:rPr>
          <w:rFonts w:ascii="Tahoma" w:hAnsi="Tahoma" w:cs="Tahoma"/>
          <w:snapToGrid w:val="0"/>
          <w:sz w:val="24"/>
          <w:szCs w:val="24"/>
        </w:rPr>
      </w:pPr>
      <w:r>
        <w:rPr>
          <w:rFonts w:ascii="Tahoma" w:hAnsi="Tahoma" w:cs="Tahoma"/>
          <w:snapToGrid w:val="0"/>
          <w:sz w:val="24"/>
          <w:szCs w:val="24"/>
        </w:rPr>
        <w:t>§ 3</w:t>
      </w:r>
    </w:p>
    <w:p w:rsidR="00196270" w:rsidRDefault="00196270" w:rsidP="00196270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Termin rozpoczęcia przedmiotu umowy   ustala się na  ………… 2020 </w:t>
      </w:r>
      <w:r>
        <w:rPr>
          <w:rFonts w:ascii="Tahoma" w:hAnsi="Tahoma" w:cs="Tahoma"/>
          <w:b/>
          <w:sz w:val="24"/>
          <w:szCs w:val="24"/>
        </w:rPr>
        <w:t>r.</w:t>
      </w:r>
      <w:r>
        <w:rPr>
          <w:rFonts w:ascii="Tahoma" w:hAnsi="Tahoma" w:cs="Tahoma"/>
          <w:b/>
          <w:bCs/>
          <w:i/>
          <w:iCs/>
          <w:sz w:val="24"/>
          <w:szCs w:val="24"/>
        </w:rPr>
        <w:t xml:space="preserve"> </w:t>
      </w:r>
    </w:p>
    <w:p w:rsidR="00196270" w:rsidRDefault="00196270" w:rsidP="00196270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Termin zakończenia  przedmiotu umowy  ustala się na </w:t>
      </w:r>
      <w:r>
        <w:rPr>
          <w:rFonts w:ascii="Tahoma" w:hAnsi="Tahoma" w:cs="Tahoma"/>
          <w:b/>
          <w:bCs/>
          <w:sz w:val="24"/>
          <w:szCs w:val="24"/>
        </w:rPr>
        <w:t xml:space="preserve"> 30.06.2020 r.</w:t>
      </w:r>
    </w:p>
    <w:p w:rsidR="00196270" w:rsidRDefault="00196270" w:rsidP="00196270">
      <w:pPr>
        <w:spacing w:after="0" w:line="240" w:lineRule="auto"/>
        <w:ind w:left="283"/>
        <w:jc w:val="both"/>
        <w:rPr>
          <w:rFonts w:ascii="Tahoma" w:hAnsi="Tahoma" w:cs="Tahoma"/>
          <w:b/>
          <w:bCs/>
          <w:sz w:val="24"/>
          <w:szCs w:val="24"/>
        </w:rPr>
      </w:pPr>
    </w:p>
    <w:p w:rsidR="00196270" w:rsidRDefault="00196270" w:rsidP="00196270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 4</w:t>
      </w:r>
    </w:p>
    <w:p w:rsidR="00196270" w:rsidRDefault="00196270" w:rsidP="00196270">
      <w:pPr>
        <w:spacing w:after="0" w:line="360" w:lineRule="auto"/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Za wykonanie przedmiotu Umowy Strony ustalają wynagrodzenie kosztorysowe                       w wysokości ………………………...  zł netto + Vat …………….. %  tj. ………………………zł., łącznie brutto……………………zł (słownie:……………………………………………………….……………)</w:t>
      </w:r>
    </w:p>
    <w:p w:rsidR="00196270" w:rsidRDefault="00196270" w:rsidP="00196270">
      <w:pPr>
        <w:jc w:val="center"/>
        <w:rPr>
          <w:rFonts w:ascii="Tahoma" w:eastAsia="Times New Roman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 5</w:t>
      </w:r>
    </w:p>
    <w:p w:rsidR="00196270" w:rsidRDefault="00196270" w:rsidP="0019627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1.Termin płatności faktury ustala się na 14 dni od daty otrzymania.</w:t>
      </w:r>
    </w:p>
    <w:p w:rsidR="00196270" w:rsidRDefault="00196270" w:rsidP="0019627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 Za nieterminowe opłacanie rachunku Zamawiający za każdy dzień zwłoki zapłaci karę umowną w wysokości 0,1 % wartości rachunku.</w:t>
      </w:r>
    </w:p>
    <w:p w:rsidR="00196270" w:rsidRDefault="00196270" w:rsidP="00196270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 6</w:t>
      </w:r>
    </w:p>
    <w:p w:rsidR="00196270" w:rsidRDefault="00196270" w:rsidP="0019627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Wykonawca zapłaci Zamawiającemu kary umowne w przypadku :</w:t>
      </w:r>
    </w:p>
    <w:p w:rsidR="00196270" w:rsidRDefault="00196270" w:rsidP="0019627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1) zwłoki w wykonaniu przedmiotu umowy w wysokości 0,1% wartości brutto przedmiotu  umowy za każdy dzień zwłoki ,</w:t>
      </w:r>
    </w:p>
    <w:p w:rsidR="00196270" w:rsidRDefault="00196270" w:rsidP="0019627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2) zwłoki w usunięciu wad przedmiotu umowy w wysokości 0,1% wartości brutto przedmiotu umowy , za każdy dzień zwłoki,                                                           </w:t>
      </w:r>
    </w:p>
    <w:p w:rsidR="00196270" w:rsidRDefault="00196270" w:rsidP="0019627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§ 7</w:t>
      </w:r>
    </w:p>
    <w:p w:rsidR="00196270" w:rsidRDefault="00196270" w:rsidP="0019627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sprawach nie uregulowanych niniejszą umową będą miały zastosowanie przepisy Kodeksu Cywilnego.</w:t>
      </w:r>
    </w:p>
    <w:p w:rsidR="00196270" w:rsidRDefault="00196270" w:rsidP="00196270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 8</w:t>
      </w:r>
    </w:p>
    <w:p w:rsidR="00196270" w:rsidRDefault="00196270" w:rsidP="0019627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Prace zostaną odebrane komisyjnie po wykonaniu całości zamówienia – odbiór końcowy. Wykonawca udzieli na wykonanie prac gwarancji 5 letniej.</w:t>
      </w:r>
    </w:p>
    <w:p w:rsidR="00196270" w:rsidRDefault="00196270" w:rsidP="00196270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 9</w:t>
      </w:r>
    </w:p>
    <w:p w:rsidR="00196270" w:rsidRDefault="00196270" w:rsidP="0019627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Wszelkie zmiany niniejszej umowy mogą być dokonywane pod rygorem nieważności jedynie w formie pisemnej.</w:t>
      </w:r>
    </w:p>
    <w:p w:rsidR="00196270" w:rsidRDefault="00196270" w:rsidP="00196270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 10</w:t>
      </w:r>
    </w:p>
    <w:p w:rsidR="00196270" w:rsidRDefault="00196270" w:rsidP="0019627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Umowę niniejszą sporządza się w 3 egzemplarzach, jeden egzemplarz Wykonawca ,a dwa egzemplarze Zamawiający.</w:t>
      </w:r>
    </w:p>
    <w:p w:rsidR="00196270" w:rsidRDefault="00196270" w:rsidP="00196270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:rsidR="00196270" w:rsidRDefault="00196270" w:rsidP="00196270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                    ..….……………………………..</w:t>
      </w:r>
    </w:p>
    <w:p w:rsidR="00196270" w:rsidRDefault="00196270" w:rsidP="0019627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(Podpis Wykonawcy)                                                                          (podpis Zamawiającego)</w:t>
      </w:r>
    </w:p>
    <w:p w:rsidR="00196270" w:rsidRDefault="00196270" w:rsidP="00196270">
      <w:pPr>
        <w:ind w:left="5398" w:hanging="5041"/>
        <w:rPr>
          <w:rFonts w:ascii="Tahoma" w:hAnsi="Tahoma" w:cs="Tahoma"/>
          <w:color w:val="000000"/>
          <w:sz w:val="24"/>
          <w:szCs w:val="24"/>
        </w:rPr>
      </w:pPr>
    </w:p>
    <w:p w:rsidR="00196270" w:rsidRDefault="00196270" w:rsidP="00196270">
      <w:pPr>
        <w:ind w:left="5398" w:hanging="5041"/>
        <w:rPr>
          <w:rFonts w:ascii="Tahoma" w:hAnsi="Tahoma" w:cs="Tahoma"/>
          <w:color w:val="000000"/>
          <w:sz w:val="24"/>
          <w:szCs w:val="24"/>
        </w:rPr>
      </w:pPr>
    </w:p>
    <w:p w:rsidR="00196270" w:rsidRDefault="00196270" w:rsidP="00196270">
      <w:pPr>
        <w:ind w:left="5398" w:hanging="5041"/>
        <w:rPr>
          <w:rFonts w:ascii="Tahoma" w:hAnsi="Tahoma" w:cs="Tahoma"/>
          <w:color w:val="000000"/>
          <w:sz w:val="24"/>
          <w:szCs w:val="24"/>
        </w:rPr>
      </w:pPr>
    </w:p>
    <w:p w:rsidR="00196270" w:rsidRDefault="00196270" w:rsidP="00196270">
      <w:pPr>
        <w:rPr>
          <w:rFonts w:ascii="Tahoma" w:hAnsi="Tahoma" w:cs="Tahoma"/>
          <w:color w:val="000000"/>
          <w:sz w:val="24"/>
          <w:szCs w:val="24"/>
        </w:rPr>
      </w:pPr>
    </w:p>
    <w:p w:rsidR="001404E7" w:rsidRDefault="001404E7">
      <w:bookmarkStart w:id="0" w:name="_GoBack"/>
      <w:bookmarkEnd w:id="0"/>
    </w:p>
    <w:sectPr w:rsidR="00140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7EC4"/>
    <w:multiLevelType w:val="singleLevel"/>
    <w:tmpl w:val="9D1A9CA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70"/>
    <w:rsid w:val="001404E7"/>
    <w:rsid w:val="0019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FB8E7-2DCC-4666-A1B7-8DB93C67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27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pgrodzka</dc:creator>
  <cp:keywords/>
  <dc:description/>
  <cp:lastModifiedBy>pgrodzka</cp:lastModifiedBy>
  <cp:revision>1</cp:revision>
  <dcterms:created xsi:type="dcterms:W3CDTF">2020-03-31T09:28:00Z</dcterms:created>
  <dcterms:modified xsi:type="dcterms:W3CDTF">2020-03-31T09:29:00Z</dcterms:modified>
</cp:coreProperties>
</file>